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8D2B" w14:textId="77777777" w:rsidR="001C243D" w:rsidRDefault="001C243D" w:rsidP="00221C41">
      <w:pPr>
        <w:pStyle w:val="NormalWeb"/>
        <w:spacing w:before="200"/>
        <w:rPr>
          <w:rFonts w:ascii="Calibri" w:eastAsiaTheme="minorEastAsia" w:hAnsi="Calibri" w:cs="Calibri"/>
          <w:b/>
          <w:bCs/>
          <w:kern w:val="24"/>
          <w:sz w:val="36"/>
          <w:szCs w:val="36"/>
        </w:rPr>
      </w:pPr>
    </w:p>
    <w:p w14:paraId="19FE29F0" w14:textId="77777777" w:rsidR="001C243D" w:rsidRDefault="001C243D" w:rsidP="00221C41">
      <w:pPr>
        <w:pStyle w:val="NormalWeb"/>
        <w:spacing w:before="200"/>
        <w:rPr>
          <w:rFonts w:ascii="Calibri" w:eastAsiaTheme="minorEastAsia" w:hAnsi="Calibri" w:cs="Calibri"/>
          <w:b/>
          <w:bCs/>
          <w:kern w:val="24"/>
          <w:sz w:val="36"/>
          <w:szCs w:val="36"/>
        </w:rPr>
      </w:pPr>
    </w:p>
    <w:p w14:paraId="4D2CD8C8" w14:textId="77777777" w:rsidR="001C243D" w:rsidRDefault="001C243D" w:rsidP="00221C41">
      <w:pPr>
        <w:pStyle w:val="NormalWeb"/>
        <w:spacing w:before="200"/>
        <w:rPr>
          <w:rFonts w:ascii="Calibri" w:eastAsiaTheme="minorEastAsia" w:hAnsi="Calibri" w:cs="Calibri"/>
          <w:b/>
          <w:bCs/>
          <w:kern w:val="24"/>
          <w:sz w:val="36"/>
          <w:szCs w:val="36"/>
        </w:rPr>
      </w:pPr>
    </w:p>
    <w:p w14:paraId="2EB05105" w14:textId="6CA5122D" w:rsidR="001C243D" w:rsidRDefault="007B2B42" w:rsidP="007B2B42">
      <w:pPr>
        <w:pStyle w:val="NormalWeb"/>
        <w:spacing w:before="200"/>
        <w:jc w:val="center"/>
        <w:rPr>
          <w:rFonts w:ascii="Calibri" w:eastAsiaTheme="minorEastAsia" w:hAnsi="Calibri" w:cs="Calibri"/>
          <w:b/>
          <w:bCs/>
          <w:kern w:val="24"/>
          <w:sz w:val="36"/>
          <w:szCs w:val="36"/>
        </w:rPr>
      </w:pPr>
      <w:r>
        <w:rPr>
          <w:noProof/>
        </w:rPr>
        <w:drawing>
          <wp:inline distT="0" distB="0" distL="0" distR="0" wp14:anchorId="13B744CE" wp14:editId="08E2B69D">
            <wp:extent cx="5057452" cy="1135117"/>
            <wp:effectExtent l="0" t="0" r="0" b="8255"/>
            <wp:docPr id="2" name="Picture 2" descr="St George's Healthcare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George's Healthcare NHS Foundation Tru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7892" cy="1148682"/>
                    </a:xfrm>
                    <a:prstGeom prst="rect">
                      <a:avLst/>
                    </a:prstGeom>
                    <a:noFill/>
                    <a:ln>
                      <a:noFill/>
                    </a:ln>
                  </pic:spPr>
                </pic:pic>
              </a:graphicData>
            </a:graphic>
          </wp:inline>
        </w:drawing>
      </w:r>
    </w:p>
    <w:p w14:paraId="34C486D4" w14:textId="77777777" w:rsidR="001C243D" w:rsidRDefault="001C243D" w:rsidP="00221C41">
      <w:pPr>
        <w:pStyle w:val="NormalWeb"/>
        <w:spacing w:before="200"/>
        <w:rPr>
          <w:rFonts w:ascii="Calibri" w:eastAsiaTheme="minorEastAsia" w:hAnsi="Calibri" w:cs="Calibri"/>
          <w:b/>
          <w:bCs/>
          <w:kern w:val="24"/>
          <w:sz w:val="36"/>
          <w:szCs w:val="36"/>
        </w:rPr>
      </w:pPr>
    </w:p>
    <w:p w14:paraId="174653ED" w14:textId="77777777" w:rsidR="001C243D" w:rsidRDefault="001C243D" w:rsidP="00221C41">
      <w:pPr>
        <w:pStyle w:val="NormalWeb"/>
        <w:spacing w:before="200"/>
        <w:rPr>
          <w:rFonts w:ascii="Calibri" w:eastAsiaTheme="minorEastAsia" w:hAnsi="Calibri" w:cs="Calibri"/>
          <w:b/>
          <w:bCs/>
          <w:kern w:val="24"/>
          <w:sz w:val="36"/>
          <w:szCs w:val="36"/>
        </w:rPr>
      </w:pPr>
    </w:p>
    <w:p w14:paraId="4357732D" w14:textId="009FDC57" w:rsidR="001C243D" w:rsidRPr="00CB134B" w:rsidRDefault="002012F1" w:rsidP="007B2B42">
      <w:pPr>
        <w:pStyle w:val="NormalWeb"/>
        <w:spacing w:before="200"/>
        <w:jc w:val="center"/>
        <w:rPr>
          <w:rFonts w:ascii="Calibri" w:eastAsiaTheme="minorEastAsia" w:hAnsi="Calibri" w:cs="Calibri"/>
          <w:b/>
          <w:bCs/>
          <w:kern w:val="24"/>
          <w:sz w:val="48"/>
          <w:szCs w:val="48"/>
        </w:rPr>
      </w:pPr>
      <w:r>
        <w:rPr>
          <w:rFonts w:ascii="Calibri" w:eastAsiaTheme="minorEastAsia" w:hAnsi="Calibri" w:cs="Calibri"/>
          <w:b/>
          <w:bCs/>
          <w:kern w:val="24"/>
          <w:sz w:val="48"/>
          <w:szCs w:val="48"/>
        </w:rPr>
        <w:t>24/7 provision for staff at St Georges</w:t>
      </w:r>
    </w:p>
    <w:p w14:paraId="16EDCCC4" w14:textId="77777777" w:rsidR="001C243D" w:rsidRDefault="001C243D" w:rsidP="00221C41">
      <w:pPr>
        <w:pStyle w:val="NormalWeb"/>
        <w:spacing w:before="200"/>
        <w:rPr>
          <w:rFonts w:ascii="Calibri" w:eastAsiaTheme="minorEastAsia" w:hAnsi="Calibri" w:cs="Calibri"/>
          <w:b/>
          <w:bCs/>
          <w:kern w:val="24"/>
          <w:sz w:val="36"/>
          <w:szCs w:val="36"/>
        </w:rPr>
      </w:pPr>
    </w:p>
    <w:p w14:paraId="7DD6CA96" w14:textId="77777777" w:rsidR="001C243D" w:rsidRDefault="001C243D" w:rsidP="00221C41">
      <w:pPr>
        <w:pStyle w:val="NormalWeb"/>
        <w:spacing w:before="200"/>
        <w:rPr>
          <w:rFonts w:ascii="Calibri" w:eastAsiaTheme="minorEastAsia" w:hAnsi="Calibri" w:cs="Calibri"/>
          <w:b/>
          <w:bCs/>
          <w:kern w:val="24"/>
          <w:sz w:val="36"/>
          <w:szCs w:val="36"/>
        </w:rPr>
      </w:pPr>
    </w:p>
    <w:p w14:paraId="1F779BFC" w14:textId="77777777" w:rsidR="007B2B42" w:rsidRPr="007B2B42" w:rsidRDefault="007B2B42" w:rsidP="007B2B42">
      <w:pPr>
        <w:widowControl w:val="0"/>
        <w:kinsoku w:val="0"/>
        <w:overflowPunct w:val="0"/>
        <w:autoSpaceDE w:val="0"/>
        <w:autoSpaceDN w:val="0"/>
        <w:adjustRightInd w:val="0"/>
        <w:spacing w:before="9" w:after="0" w:line="240" w:lineRule="auto"/>
        <w:rPr>
          <w:rFonts w:ascii="Helvetica" w:eastAsia="Times New Roman" w:hAnsi="Helvetica" w:cs="Arial"/>
          <w:b/>
          <w:bCs/>
          <w:kern w:val="0"/>
          <w:sz w:val="20"/>
          <w:szCs w:val="20"/>
          <w:lang w:eastAsia="en-GB"/>
          <w14:ligatures w14:val="none"/>
        </w:rPr>
      </w:pPr>
    </w:p>
    <w:p w14:paraId="4AA7C7BF" w14:textId="77777777" w:rsidR="007B2B42" w:rsidRPr="007B2B42" w:rsidRDefault="007B2B42" w:rsidP="007B2B42">
      <w:pPr>
        <w:widowControl w:val="0"/>
        <w:kinsoku w:val="0"/>
        <w:overflowPunct w:val="0"/>
        <w:autoSpaceDE w:val="0"/>
        <w:autoSpaceDN w:val="0"/>
        <w:adjustRightInd w:val="0"/>
        <w:spacing w:before="11" w:after="0" w:line="240" w:lineRule="auto"/>
        <w:rPr>
          <w:rFonts w:ascii="Helvetica" w:eastAsia="Times New Roman" w:hAnsi="Helvetica" w:cs="Arial"/>
          <w:i/>
          <w:iCs/>
          <w:kern w:val="0"/>
          <w:sz w:val="16"/>
          <w:szCs w:val="16"/>
          <w:lang w:eastAsia="en-GB"/>
          <w14:ligatures w14:val="none"/>
        </w:rPr>
      </w:pPr>
    </w:p>
    <w:tbl>
      <w:tblPr>
        <w:tblW w:w="0" w:type="auto"/>
        <w:tblInd w:w="289" w:type="dxa"/>
        <w:tblLayout w:type="fixed"/>
        <w:tblCellMar>
          <w:left w:w="0" w:type="dxa"/>
          <w:right w:w="0" w:type="dxa"/>
        </w:tblCellMar>
        <w:tblLook w:val="0000" w:firstRow="0" w:lastRow="0" w:firstColumn="0" w:lastColumn="0" w:noHBand="0" w:noVBand="0"/>
      </w:tblPr>
      <w:tblGrid>
        <w:gridCol w:w="3351"/>
        <w:gridCol w:w="5940"/>
      </w:tblGrid>
      <w:tr w:rsidR="007B2B42" w:rsidRPr="007B2B42" w14:paraId="158EF913" w14:textId="77777777" w:rsidTr="002E349E">
        <w:trPr>
          <w:trHeight w:hRule="exact" w:val="302"/>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C0C0C0"/>
          </w:tcPr>
          <w:p w14:paraId="21A6C2E1" w14:textId="77777777"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b/>
                <w:bCs/>
                <w:kern w:val="0"/>
                <w:lang w:eastAsia="en-GB"/>
                <w14:ligatures w14:val="none"/>
              </w:rPr>
              <w:t>Profile</w:t>
            </w:r>
          </w:p>
        </w:tc>
      </w:tr>
      <w:tr w:rsidR="007B2B42" w:rsidRPr="007B2B42" w14:paraId="4F5EB368" w14:textId="77777777" w:rsidTr="002E349E">
        <w:trPr>
          <w:trHeight w:hRule="exact" w:val="302"/>
        </w:trPr>
        <w:tc>
          <w:tcPr>
            <w:tcW w:w="3351" w:type="dxa"/>
            <w:tcBorders>
              <w:top w:val="single" w:sz="4" w:space="0" w:color="000000"/>
              <w:left w:val="single" w:sz="4" w:space="0" w:color="000000"/>
              <w:bottom w:val="single" w:sz="4" w:space="0" w:color="000000"/>
              <w:right w:val="single" w:sz="4" w:space="0" w:color="000000"/>
            </w:tcBorders>
          </w:tcPr>
          <w:p w14:paraId="28F5FE62" w14:textId="77777777" w:rsidR="007B2B42" w:rsidRPr="007B2B42" w:rsidRDefault="007B2B42" w:rsidP="007B2B42">
            <w:pPr>
              <w:widowControl w:val="0"/>
              <w:kinsoku w:val="0"/>
              <w:overflowPunct w:val="0"/>
              <w:autoSpaceDE w:val="0"/>
              <w:autoSpaceDN w:val="0"/>
              <w:adjustRightInd w:val="0"/>
              <w:spacing w:after="0" w:line="240" w:lineRule="auto"/>
              <w:ind w:right="101"/>
              <w:jc w:val="right"/>
              <w:rPr>
                <w:rFonts w:ascii="Helvetica" w:eastAsia="Times New Roman" w:hAnsi="Helvetica" w:cs="Times New Roman"/>
                <w:kern w:val="0"/>
                <w:lang w:eastAsia="en-GB"/>
                <w14:ligatures w14:val="none"/>
              </w:rPr>
            </w:pPr>
            <w:r w:rsidRPr="007B2B42">
              <w:rPr>
                <w:rFonts w:ascii="Helvetica" w:eastAsia="Times New Roman" w:hAnsi="Helvetica" w:cs="Arial"/>
                <w:b/>
                <w:bCs/>
                <w:w w:val="95"/>
                <w:kern w:val="0"/>
                <w:lang w:eastAsia="en-GB"/>
                <w14:ligatures w14:val="none"/>
              </w:rPr>
              <w:t>Version:</w:t>
            </w:r>
          </w:p>
        </w:tc>
        <w:tc>
          <w:tcPr>
            <w:tcW w:w="5940" w:type="dxa"/>
            <w:tcBorders>
              <w:top w:val="single" w:sz="4" w:space="0" w:color="000000"/>
              <w:left w:val="single" w:sz="4" w:space="0" w:color="000000"/>
              <w:bottom w:val="single" w:sz="4" w:space="0" w:color="000000"/>
              <w:right w:val="single" w:sz="4" w:space="0" w:color="000000"/>
            </w:tcBorders>
          </w:tcPr>
          <w:p w14:paraId="002CBD16" w14:textId="77777777"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i/>
                <w:iCs/>
                <w:kern w:val="0"/>
                <w:lang w:eastAsia="en-GB"/>
                <w14:ligatures w14:val="none"/>
              </w:rPr>
              <w:t>1.0</w:t>
            </w:r>
          </w:p>
        </w:tc>
      </w:tr>
      <w:tr w:rsidR="007B2B42" w:rsidRPr="007B2B42" w14:paraId="3539EACB" w14:textId="77777777" w:rsidTr="002E349E">
        <w:trPr>
          <w:trHeight w:hRule="exact" w:val="304"/>
        </w:trPr>
        <w:tc>
          <w:tcPr>
            <w:tcW w:w="3351" w:type="dxa"/>
            <w:tcBorders>
              <w:top w:val="single" w:sz="4" w:space="0" w:color="000000"/>
              <w:left w:val="single" w:sz="4" w:space="0" w:color="000000"/>
              <w:bottom w:val="single" w:sz="4" w:space="0" w:color="000000"/>
              <w:right w:val="single" w:sz="4" w:space="0" w:color="000000"/>
            </w:tcBorders>
          </w:tcPr>
          <w:p w14:paraId="7F158262" w14:textId="77777777" w:rsidR="007B2B42" w:rsidRPr="007B2B42" w:rsidRDefault="007B2B42" w:rsidP="007B2B42">
            <w:pPr>
              <w:widowControl w:val="0"/>
              <w:kinsoku w:val="0"/>
              <w:overflowPunct w:val="0"/>
              <w:autoSpaceDE w:val="0"/>
              <w:autoSpaceDN w:val="0"/>
              <w:adjustRightInd w:val="0"/>
              <w:spacing w:after="0" w:line="240" w:lineRule="auto"/>
              <w:ind w:right="101"/>
              <w:jc w:val="right"/>
              <w:rPr>
                <w:rFonts w:ascii="Helvetica" w:eastAsia="Times New Roman" w:hAnsi="Helvetica" w:cs="Times New Roman"/>
                <w:kern w:val="0"/>
                <w:lang w:eastAsia="en-GB"/>
                <w14:ligatures w14:val="none"/>
              </w:rPr>
            </w:pPr>
            <w:r w:rsidRPr="007B2B42">
              <w:rPr>
                <w:rFonts w:ascii="Helvetica" w:eastAsia="Times New Roman" w:hAnsi="Helvetica" w:cs="Arial"/>
                <w:b/>
                <w:bCs/>
                <w:w w:val="95"/>
                <w:kern w:val="0"/>
                <w:lang w:eastAsia="en-GB"/>
                <w14:ligatures w14:val="none"/>
              </w:rPr>
              <w:t>Author:</w:t>
            </w:r>
          </w:p>
        </w:tc>
        <w:tc>
          <w:tcPr>
            <w:tcW w:w="5940" w:type="dxa"/>
            <w:tcBorders>
              <w:top w:val="single" w:sz="4" w:space="0" w:color="000000"/>
              <w:left w:val="single" w:sz="4" w:space="0" w:color="000000"/>
              <w:bottom w:val="single" w:sz="4" w:space="0" w:color="000000"/>
              <w:right w:val="single" w:sz="4" w:space="0" w:color="000000"/>
            </w:tcBorders>
          </w:tcPr>
          <w:p w14:paraId="7737DD83" w14:textId="2ACDA3D4"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i/>
                <w:iCs/>
                <w:kern w:val="0"/>
                <w:lang w:eastAsia="en-GB"/>
                <w14:ligatures w14:val="none"/>
              </w:rPr>
              <w:t>Head of Catering</w:t>
            </w:r>
          </w:p>
        </w:tc>
      </w:tr>
      <w:tr w:rsidR="007B2B42" w:rsidRPr="007B2B42" w14:paraId="1754D375" w14:textId="77777777" w:rsidTr="00051E6B">
        <w:trPr>
          <w:trHeight w:hRule="exact" w:val="617"/>
        </w:trPr>
        <w:tc>
          <w:tcPr>
            <w:tcW w:w="3351" w:type="dxa"/>
            <w:tcBorders>
              <w:top w:val="single" w:sz="4" w:space="0" w:color="000000"/>
              <w:left w:val="single" w:sz="4" w:space="0" w:color="000000"/>
              <w:bottom w:val="single" w:sz="4" w:space="0" w:color="000000"/>
              <w:right w:val="single" w:sz="4" w:space="0" w:color="000000"/>
            </w:tcBorders>
          </w:tcPr>
          <w:p w14:paraId="09F13F7F" w14:textId="77777777" w:rsidR="007B2B42" w:rsidRPr="007B2B42" w:rsidRDefault="007B2B42" w:rsidP="007B2B42">
            <w:pPr>
              <w:widowControl w:val="0"/>
              <w:kinsoku w:val="0"/>
              <w:overflowPunct w:val="0"/>
              <w:autoSpaceDE w:val="0"/>
              <w:autoSpaceDN w:val="0"/>
              <w:adjustRightInd w:val="0"/>
              <w:spacing w:after="0" w:line="240" w:lineRule="auto"/>
              <w:jc w:val="right"/>
              <w:rPr>
                <w:rFonts w:ascii="Helvetica" w:eastAsia="Times New Roman" w:hAnsi="Helvetica" w:cs="Times New Roman"/>
                <w:kern w:val="0"/>
                <w:lang w:eastAsia="en-GB"/>
                <w14:ligatures w14:val="none"/>
              </w:rPr>
            </w:pPr>
            <w:r w:rsidRPr="007B2B42">
              <w:rPr>
                <w:rFonts w:ascii="Helvetica" w:eastAsia="Times New Roman" w:hAnsi="Helvetica" w:cs="Arial"/>
                <w:b/>
                <w:bCs/>
                <w:kern w:val="0"/>
                <w:lang w:eastAsia="en-GB"/>
                <w14:ligatures w14:val="none"/>
              </w:rPr>
              <w:t>Executive/Divisional sponsor:</w:t>
            </w:r>
          </w:p>
        </w:tc>
        <w:tc>
          <w:tcPr>
            <w:tcW w:w="5940" w:type="dxa"/>
            <w:tcBorders>
              <w:top w:val="single" w:sz="4" w:space="0" w:color="000000"/>
              <w:left w:val="single" w:sz="4" w:space="0" w:color="000000"/>
              <w:bottom w:val="single" w:sz="4" w:space="0" w:color="000000"/>
              <w:right w:val="single" w:sz="4" w:space="0" w:color="000000"/>
            </w:tcBorders>
          </w:tcPr>
          <w:p w14:paraId="071DA523" w14:textId="48BE5847"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i/>
                <w:iCs/>
                <w:kern w:val="0"/>
                <w:lang w:eastAsia="en-GB"/>
                <w14:ligatures w14:val="none"/>
              </w:rPr>
              <w:t xml:space="preserve">Deputy </w:t>
            </w:r>
            <w:r w:rsidR="00F70F7E">
              <w:rPr>
                <w:rFonts w:ascii="Helvetica" w:eastAsia="Times New Roman" w:hAnsi="Helvetica" w:cs="Arial"/>
                <w:i/>
                <w:iCs/>
                <w:kern w:val="0"/>
                <w:lang w:eastAsia="en-GB"/>
                <w14:ligatures w14:val="none"/>
              </w:rPr>
              <w:t>Group Director of Facilities</w:t>
            </w:r>
          </w:p>
        </w:tc>
      </w:tr>
      <w:tr w:rsidR="007B2B42" w:rsidRPr="007B2B42" w14:paraId="751D28F9" w14:textId="77777777" w:rsidTr="002E349E">
        <w:trPr>
          <w:trHeight w:hRule="exact" w:val="304"/>
        </w:trPr>
        <w:tc>
          <w:tcPr>
            <w:tcW w:w="3351" w:type="dxa"/>
            <w:tcBorders>
              <w:top w:val="single" w:sz="4" w:space="0" w:color="000000"/>
              <w:left w:val="single" w:sz="4" w:space="0" w:color="000000"/>
              <w:bottom w:val="single" w:sz="4" w:space="0" w:color="000000"/>
              <w:right w:val="single" w:sz="4" w:space="0" w:color="000000"/>
            </w:tcBorders>
          </w:tcPr>
          <w:p w14:paraId="2C40FBA2" w14:textId="77777777" w:rsidR="007B2B42" w:rsidRPr="007B2B42" w:rsidRDefault="007B2B42" w:rsidP="007B2B42">
            <w:pPr>
              <w:widowControl w:val="0"/>
              <w:kinsoku w:val="0"/>
              <w:overflowPunct w:val="0"/>
              <w:autoSpaceDE w:val="0"/>
              <w:autoSpaceDN w:val="0"/>
              <w:adjustRightInd w:val="0"/>
              <w:spacing w:after="0" w:line="240" w:lineRule="auto"/>
              <w:ind w:left="1546"/>
              <w:jc w:val="right"/>
              <w:rPr>
                <w:rFonts w:ascii="Helvetica" w:eastAsia="Times New Roman" w:hAnsi="Helvetica" w:cs="Times New Roman"/>
                <w:kern w:val="0"/>
                <w:lang w:eastAsia="en-GB"/>
                <w14:ligatures w14:val="none"/>
              </w:rPr>
            </w:pPr>
            <w:r w:rsidRPr="007B2B42">
              <w:rPr>
                <w:rFonts w:ascii="Helvetica" w:eastAsia="Times New Roman" w:hAnsi="Helvetica" w:cs="Arial"/>
                <w:b/>
                <w:bCs/>
                <w:kern w:val="0"/>
                <w:lang w:eastAsia="en-GB"/>
                <w14:ligatures w14:val="none"/>
              </w:rPr>
              <w:t>Applies to:</w:t>
            </w:r>
          </w:p>
        </w:tc>
        <w:tc>
          <w:tcPr>
            <w:tcW w:w="5940" w:type="dxa"/>
            <w:tcBorders>
              <w:top w:val="single" w:sz="4" w:space="0" w:color="000000"/>
              <w:left w:val="single" w:sz="4" w:space="0" w:color="000000"/>
              <w:bottom w:val="single" w:sz="4" w:space="0" w:color="000000"/>
              <w:right w:val="single" w:sz="4" w:space="0" w:color="000000"/>
            </w:tcBorders>
          </w:tcPr>
          <w:p w14:paraId="54023E4E" w14:textId="70EB41DD" w:rsidR="007B2B42" w:rsidRPr="007B2B42" w:rsidRDefault="00F70F7E"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Pr>
                <w:rFonts w:ascii="Helvetica" w:eastAsia="Times New Roman" w:hAnsi="Helvetica" w:cs="Arial"/>
                <w:i/>
                <w:iCs/>
                <w:kern w:val="0"/>
                <w:lang w:eastAsia="en-GB"/>
                <w14:ligatures w14:val="none"/>
              </w:rPr>
              <w:t xml:space="preserve">STG </w:t>
            </w:r>
            <w:r w:rsidR="007B2B42" w:rsidRPr="007B2B42">
              <w:rPr>
                <w:rFonts w:ascii="Helvetica" w:eastAsia="Times New Roman" w:hAnsi="Helvetica" w:cs="Arial"/>
                <w:i/>
                <w:iCs/>
                <w:kern w:val="0"/>
                <w:lang w:eastAsia="en-GB"/>
                <w14:ligatures w14:val="none"/>
              </w:rPr>
              <w:t>Catering –</w:t>
            </w:r>
            <w:r>
              <w:rPr>
                <w:rFonts w:ascii="Helvetica" w:eastAsia="Times New Roman" w:hAnsi="Helvetica" w:cs="Arial"/>
                <w:i/>
                <w:iCs/>
                <w:kern w:val="0"/>
                <w:lang w:eastAsia="en-GB"/>
                <w14:ligatures w14:val="none"/>
              </w:rPr>
              <w:t xml:space="preserve"> </w:t>
            </w:r>
            <w:r w:rsidR="007B2B42" w:rsidRPr="007B2B42">
              <w:rPr>
                <w:rFonts w:ascii="Helvetica" w:eastAsia="Times New Roman" w:hAnsi="Helvetica" w:cs="Arial"/>
                <w:i/>
                <w:iCs/>
                <w:kern w:val="0"/>
                <w:lang w:eastAsia="en-GB"/>
                <w14:ligatures w14:val="none"/>
              </w:rPr>
              <w:t>Retail</w:t>
            </w:r>
          </w:p>
        </w:tc>
      </w:tr>
      <w:tr w:rsidR="007B2B42" w:rsidRPr="007B2B42" w14:paraId="0927478B" w14:textId="77777777" w:rsidTr="002E349E">
        <w:trPr>
          <w:trHeight w:hRule="exact" w:val="302"/>
        </w:trPr>
        <w:tc>
          <w:tcPr>
            <w:tcW w:w="3351" w:type="dxa"/>
            <w:tcBorders>
              <w:top w:val="single" w:sz="4" w:space="0" w:color="000000"/>
              <w:left w:val="single" w:sz="4" w:space="0" w:color="000000"/>
              <w:bottom w:val="single" w:sz="4" w:space="0" w:color="000000"/>
              <w:right w:val="single" w:sz="4" w:space="0" w:color="000000"/>
            </w:tcBorders>
          </w:tcPr>
          <w:p w14:paraId="7AB9D536" w14:textId="77777777" w:rsidR="007B2B42" w:rsidRPr="007B2B42" w:rsidRDefault="007B2B42" w:rsidP="007B2B42">
            <w:pPr>
              <w:widowControl w:val="0"/>
              <w:kinsoku w:val="0"/>
              <w:overflowPunct w:val="0"/>
              <w:autoSpaceDE w:val="0"/>
              <w:autoSpaceDN w:val="0"/>
              <w:adjustRightInd w:val="0"/>
              <w:spacing w:after="0" w:line="240" w:lineRule="auto"/>
              <w:ind w:left="1999"/>
              <w:rPr>
                <w:rFonts w:ascii="Helvetica" w:eastAsia="Times New Roman" w:hAnsi="Helvetica" w:cs="Times New Roman"/>
                <w:kern w:val="0"/>
                <w:lang w:eastAsia="en-GB"/>
                <w14:ligatures w14:val="none"/>
              </w:rPr>
            </w:pPr>
            <w:r w:rsidRPr="007B2B42">
              <w:rPr>
                <w:rFonts w:ascii="Helvetica" w:eastAsia="Times New Roman" w:hAnsi="Helvetica" w:cs="Arial"/>
                <w:b/>
                <w:bCs/>
                <w:kern w:val="0"/>
                <w:lang w:eastAsia="en-GB"/>
                <w14:ligatures w14:val="none"/>
              </w:rPr>
              <w:t>Date</w:t>
            </w:r>
            <w:r w:rsidRPr="007B2B42">
              <w:rPr>
                <w:rFonts w:ascii="Helvetica" w:eastAsia="Times New Roman" w:hAnsi="Helvetica" w:cs="Arial"/>
                <w:b/>
                <w:bCs/>
                <w:spacing w:val="-3"/>
                <w:kern w:val="0"/>
                <w:lang w:eastAsia="en-GB"/>
                <w14:ligatures w14:val="none"/>
              </w:rPr>
              <w:t xml:space="preserve"> </w:t>
            </w:r>
            <w:r w:rsidRPr="007B2B42">
              <w:rPr>
                <w:rFonts w:ascii="Helvetica" w:eastAsia="Times New Roman" w:hAnsi="Helvetica" w:cs="Arial"/>
                <w:b/>
                <w:bCs/>
                <w:kern w:val="0"/>
                <w:lang w:eastAsia="en-GB"/>
                <w14:ligatures w14:val="none"/>
              </w:rPr>
              <w:t>issued:</w:t>
            </w:r>
          </w:p>
        </w:tc>
        <w:tc>
          <w:tcPr>
            <w:tcW w:w="5940" w:type="dxa"/>
            <w:tcBorders>
              <w:top w:val="single" w:sz="4" w:space="0" w:color="000000"/>
              <w:left w:val="single" w:sz="4" w:space="0" w:color="000000"/>
              <w:bottom w:val="single" w:sz="4" w:space="0" w:color="000000"/>
              <w:right w:val="single" w:sz="4" w:space="0" w:color="000000"/>
            </w:tcBorders>
          </w:tcPr>
          <w:p w14:paraId="46356317" w14:textId="22856B86"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i/>
                <w:iCs/>
                <w:kern w:val="0"/>
                <w:lang w:eastAsia="en-GB"/>
                <w14:ligatures w14:val="none"/>
              </w:rPr>
              <w:t>March 202</w:t>
            </w:r>
            <w:r w:rsidR="00F70F7E">
              <w:rPr>
                <w:rFonts w:ascii="Helvetica" w:eastAsia="Times New Roman" w:hAnsi="Helvetica" w:cs="Arial"/>
                <w:i/>
                <w:iCs/>
                <w:kern w:val="0"/>
                <w:lang w:eastAsia="en-GB"/>
                <w14:ligatures w14:val="none"/>
              </w:rPr>
              <w:t>6</w:t>
            </w:r>
          </w:p>
        </w:tc>
      </w:tr>
      <w:tr w:rsidR="007B2B42" w:rsidRPr="007B2B42" w14:paraId="29F0C757" w14:textId="77777777" w:rsidTr="002E349E">
        <w:trPr>
          <w:trHeight w:hRule="exact" w:val="304"/>
        </w:trPr>
        <w:tc>
          <w:tcPr>
            <w:tcW w:w="3351" w:type="dxa"/>
            <w:tcBorders>
              <w:top w:val="single" w:sz="4" w:space="0" w:color="000000"/>
              <w:left w:val="single" w:sz="4" w:space="0" w:color="000000"/>
              <w:bottom w:val="single" w:sz="4" w:space="0" w:color="000000"/>
              <w:right w:val="single" w:sz="4" w:space="0" w:color="000000"/>
            </w:tcBorders>
          </w:tcPr>
          <w:p w14:paraId="42F05F56" w14:textId="77777777" w:rsidR="007B2B42" w:rsidRPr="007B2B42" w:rsidRDefault="007B2B42" w:rsidP="007B2B42">
            <w:pPr>
              <w:widowControl w:val="0"/>
              <w:kinsoku w:val="0"/>
              <w:overflowPunct w:val="0"/>
              <w:autoSpaceDE w:val="0"/>
              <w:autoSpaceDN w:val="0"/>
              <w:adjustRightInd w:val="0"/>
              <w:spacing w:after="0" w:line="240" w:lineRule="auto"/>
              <w:ind w:left="1962"/>
              <w:rPr>
                <w:rFonts w:ascii="Helvetica" w:eastAsia="Times New Roman" w:hAnsi="Helvetica" w:cs="Times New Roman"/>
                <w:kern w:val="0"/>
                <w:lang w:eastAsia="en-GB"/>
                <w14:ligatures w14:val="none"/>
              </w:rPr>
            </w:pPr>
            <w:r w:rsidRPr="007B2B42">
              <w:rPr>
                <w:rFonts w:ascii="Helvetica" w:eastAsia="Times New Roman" w:hAnsi="Helvetica" w:cs="Arial"/>
                <w:b/>
                <w:bCs/>
                <w:kern w:val="0"/>
                <w:lang w:eastAsia="en-GB"/>
                <w14:ligatures w14:val="none"/>
              </w:rPr>
              <w:t>Review</w:t>
            </w:r>
            <w:r w:rsidRPr="007B2B42">
              <w:rPr>
                <w:rFonts w:ascii="Helvetica" w:eastAsia="Times New Roman" w:hAnsi="Helvetica" w:cs="Arial"/>
                <w:b/>
                <w:bCs/>
                <w:spacing w:val="-3"/>
                <w:kern w:val="0"/>
                <w:lang w:eastAsia="en-GB"/>
                <w14:ligatures w14:val="none"/>
              </w:rPr>
              <w:t xml:space="preserve"> </w:t>
            </w:r>
            <w:r w:rsidRPr="007B2B42">
              <w:rPr>
                <w:rFonts w:ascii="Helvetica" w:eastAsia="Times New Roman" w:hAnsi="Helvetica" w:cs="Arial"/>
                <w:b/>
                <w:bCs/>
                <w:kern w:val="0"/>
                <w:lang w:eastAsia="en-GB"/>
                <w14:ligatures w14:val="none"/>
              </w:rPr>
              <w:t>date:</w:t>
            </w:r>
          </w:p>
        </w:tc>
        <w:tc>
          <w:tcPr>
            <w:tcW w:w="5940" w:type="dxa"/>
            <w:tcBorders>
              <w:top w:val="single" w:sz="4" w:space="0" w:color="000000"/>
              <w:left w:val="single" w:sz="4" w:space="0" w:color="000000"/>
              <w:bottom w:val="single" w:sz="4" w:space="0" w:color="000000"/>
              <w:right w:val="single" w:sz="4" w:space="0" w:color="000000"/>
            </w:tcBorders>
          </w:tcPr>
          <w:p w14:paraId="1A8636CB" w14:textId="0CD08166" w:rsidR="007B2B42" w:rsidRPr="007B2B42" w:rsidRDefault="007B2B42" w:rsidP="007B2B42">
            <w:pPr>
              <w:widowControl w:val="0"/>
              <w:kinsoku w:val="0"/>
              <w:overflowPunct w:val="0"/>
              <w:autoSpaceDE w:val="0"/>
              <w:autoSpaceDN w:val="0"/>
              <w:adjustRightInd w:val="0"/>
              <w:spacing w:after="0" w:line="240" w:lineRule="auto"/>
              <w:ind w:left="103"/>
              <w:rPr>
                <w:rFonts w:ascii="Helvetica" w:eastAsia="Times New Roman" w:hAnsi="Helvetica" w:cs="Times New Roman"/>
                <w:kern w:val="0"/>
                <w:lang w:eastAsia="en-GB"/>
                <w14:ligatures w14:val="none"/>
              </w:rPr>
            </w:pPr>
            <w:r w:rsidRPr="007B2B42">
              <w:rPr>
                <w:rFonts w:ascii="Helvetica" w:eastAsia="Times New Roman" w:hAnsi="Helvetica" w:cs="Arial"/>
                <w:i/>
                <w:iCs/>
                <w:kern w:val="0"/>
                <w:lang w:eastAsia="en-GB"/>
                <w14:ligatures w14:val="none"/>
              </w:rPr>
              <w:t>t.b.a</w:t>
            </w:r>
            <w:r w:rsidR="003C1E31">
              <w:rPr>
                <w:rFonts w:ascii="Helvetica" w:eastAsia="Times New Roman" w:hAnsi="Helvetica" w:cs="Arial"/>
                <w:i/>
                <w:iCs/>
                <w:kern w:val="0"/>
                <w:lang w:eastAsia="en-GB"/>
                <w14:ligatures w14:val="none"/>
              </w:rPr>
              <w:t>.</w:t>
            </w:r>
          </w:p>
        </w:tc>
      </w:tr>
    </w:tbl>
    <w:p w14:paraId="0786A8AC" w14:textId="77777777" w:rsidR="007B2B42" w:rsidRPr="007B2B42" w:rsidRDefault="007B2B42" w:rsidP="007B2B42">
      <w:pPr>
        <w:widowControl w:val="0"/>
        <w:kinsoku w:val="0"/>
        <w:overflowPunct w:val="0"/>
        <w:autoSpaceDE w:val="0"/>
        <w:autoSpaceDN w:val="0"/>
        <w:adjustRightInd w:val="0"/>
        <w:spacing w:after="0" w:line="240" w:lineRule="auto"/>
        <w:rPr>
          <w:rFonts w:ascii="Helvetica" w:eastAsia="Times New Roman" w:hAnsi="Helvetica" w:cs="Arial"/>
          <w:i/>
          <w:iCs/>
          <w:kern w:val="0"/>
          <w:sz w:val="20"/>
          <w:szCs w:val="20"/>
          <w:lang w:eastAsia="en-GB"/>
          <w14:ligatures w14:val="none"/>
        </w:rPr>
      </w:pPr>
    </w:p>
    <w:p w14:paraId="54019225" w14:textId="77777777" w:rsidR="007B2B42" w:rsidRPr="007B2B42" w:rsidRDefault="007B2B42" w:rsidP="007B2B42">
      <w:pPr>
        <w:widowControl w:val="0"/>
        <w:kinsoku w:val="0"/>
        <w:overflowPunct w:val="0"/>
        <w:autoSpaceDE w:val="0"/>
        <w:autoSpaceDN w:val="0"/>
        <w:adjustRightInd w:val="0"/>
        <w:spacing w:before="11" w:after="0" w:line="240" w:lineRule="auto"/>
        <w:jc w:val="center"/>
        <w:rPr>
          <w:rFonts w:ascii="Helvetica" w:eastAsia="Times New Roman" w:hAnsi="Helvetica" w:cs="Arial"/>
          <w:i/>
          <w:iCs/>
          <w:kern w:val="0"/>
          <w:sz w:val="29"/>
          <w:szCs w:val="29"/>
          <w:lang w:eastAsia="en-GB"/>
          <w14:ligatures w14:val="none"/>
        </w:rPr>
      </w:pPr>
    </w:p>
    <w:p w14:paraId="5B50701A" w14:textId="77777777" w:rsidR="007B2B42" w:rsidRPr="007B2B42" w:rsidRDefault="007B2B42" w:rsidP="007B2B42">
      <w:pPr>
        <w:widowControl w:val="0"/>
        <w:autoSpaceDE w:val="0"/>
        <w:autoSpaceDN w:val="0"/>
        <w:adjustRightInd w:val="0"/>
        <w:spacing w:before="40" w:after="0" w:line="240" w:lineRule="auto"/>
        <w:ind w:left="642" w:right="1336"/>
        <w:jc w:val="center"/>
        <w:rPr>
          <w:rFonts w:ascii="Helvetica" w:eastAsia="Times New Roman" w:hAnsi="Helvetica" w:cs="Arial"/>
          <w:b/>
          <w:i/>
          <w:kern w:val="0"/>
          <w:sz w:val="20"/>
          <w:szCs w:val="24"/>
          <w:lang w:eastAsia="en-GB"/>
          <w14:ligatures w14:val="none"/>
        </w:rPr>
      </w:pPr>
    </w:p>
    <w:p w14:paraId="5CDDE0CE" w14:textId="77777777" w:rsidR="007B2B42" w:rsidRPr="007B2B42" w:rsidRDefault="007B2B42" w:rsidP="007B2B42">
      <w:pPr>
        <w:widowControl w:val="0"/>
        <w:autoSpaceDE w:val="0"/>
        <w:autoSpaceDN w:val="0"/>
        <w:adjustRightInd w:val="0"/>
        <w:spacing w:before="40" w:after="0" w:line="240" w:lineRule="auto"/>
        <w:ind w:left="642" w:right="1336"/>
        <w:rPr>
          <w:rFonts w:ascii="Helvetica" w:eastAsia="Times New Roman" w:hAnsi="Helvetica" w:cs="Arial"/>
          <w:bCs/>
          <w:iCs/>
          <w:kern w:val="0"/>
          <w:sz w:val="20"/>
          <w:szCs w:val="24"/>
          <w:lang w:eastAsia="en-GB"/>
          <w14:ligatures w14:val="none"/>
        </w:rPr>
      </w:pPr>
    </w:p>
    <w:p w14:paraId="465BD3F5" w14:textId="77777777" w:rsidR="00051E6B" w:rsidRDefault="00051E6B" w:rsidP="00221C41">
      <w:pPr>
        <w:pStyle w:val="NormalWeb"/>
        <w:spacing w:before="200"/>
        <w:rPr>
          <w:rFonts w:ascii="Calibri" w:eastAsiaTheme="minorEastAsia" w:hAnsi="Calibri" w:cs="Calibri"/>
          <w:kern w:val="24"/>
          <w:sz w:val="36"/>
          <w:szCs w:val="36"/>
        </w:rPr>
      </w:pPr>
    </w:p>
    <w:p w14:paraId="4DC46743" w14:textId="77777777" w:rsidR="00051E6B" w:rsidRDefault="00051E6B" w:rsidP="00221C41">
      <w:pPr>
        <w:pStyle w:val="NormalWeb"/>
        <w:spacing w:before="200"/>
        <w:rPr>
          <w:rFonts w:ascii="Calibri" w:eastAsiaTheme="minorEastAsia" w:hAnsi="Calibri" w:cs="Calibri"/>
          <w:kern w:val="24"/>
          <w:sz w:val="36"/>
          <w:szCs w:val="36"/>
        </w:rPr>
      </w:pPr>
    </w:p>
    <w:p w14:paraId="28B048F4" w14:textId="0C4AAA1C" w:rsidR="00BB797D" w:rsidRPr="001C243D" w:rsidRDefault="00054FD8" w:rsidP="00F70F7E">
      <w:pPr>
        <w:pStyle w:val="NormalWeb"/>
        <w:spacing w:before="200"/>
        <w:ind w:left="720"/>
        <w:rPr>
          <w:rFonts w:asciiTheme="minorHAnsi" w:eastAsiaTheme="minorEastAsia" w:hAnsiTheme="minorHAnsi" w:cstheme="minorHAnsi"/>
          <w:kern w:val="24"/>
          <w:sz w:val="36"/>
          <w:szCs w:val="36"/>
        </w:rPr>
      </w:pPr>
      <w:r w:rsidRPr="001C243D">
        <w:rPr>
          <w:rFonts w:ascii="Calibri" w:eastAsiaTheme="minorEastAsia" w:hAnsi="Calibri" w:cs="Calibri"/>
          <w:kern w:val="24"/>
          <w:sz w:val="36"/>
          <w:szCs w:val="36"/>
        </w:rPr>
        <w:lastRenderedPageBreak/>
        <w:t>S</w:t>
      </w:r>
      <w:r w:rsidRPr="001C243D">
        <w:rPr>
          <w:rFonts w:asciiTheme="minorHAnsi" w:eastAsiaTheme="minorEastAsia" w:hAnsiTheme="minorHAnsi" w:cstheme="minorHAnsi"/>
          <w:kern w:val="24"/>
          <w:sz w:val="36"/>
          <w:szCs w:val="36"/>
        </w:rPr>
        <w:t>t</w:t>
      </w:r>
      <w:r w:rsidR="00112037" w:rsidRPr="001C243D">
        <w:rPr>
          <w:rFonts w:asciiTheme="minorHAnsi" w:eastAsiaTheme="minorEastAsia" w:hAnsiTheme="minorHAnsi" w:cstheme="minorHAnsi"/>
          <w:kern w:val="24"/>
          <w:sz w:val="36"/>
          <w:szCs w:val="36"/>
        </w:rPr>
        <w:t>.</w:t>
      </w:r>
      <w:r w:rsidRPr="001C243D">
        <w:rPr>
          <w:rFonts w:asciiTheme="minorHAnsi" w:eastAsiaTheme="minorEastAsia" w:hAnsiTheme="minorHAnsi" w:cstheme="minorHAnsi"/>
          <w:kern w:val="24"/>
          <w:sz w:val="36"/>
          <w:szCs w:val="36"/>
        </w:rPr>
        <w:t xml:space="preserve"> George’s Hospital</w:t>
      </w:r>
      <w:r w:rsidR="009C3BFD" w:rsidRPr="001C243D">
        <w:rPr>
          <w:rFonts w:asciiTheme="minorHAnsi" w:eastAsiaTheme="minorEastAsia" w:hAnsiTheme="minorHAnsi" w:cstheme="minorHAnsi"/>
          <w:kern w:val="24"/>
          <w:sz w:val="36"/>
          <w:szCs w:val="36"/>
        </w:rPr>
        <w:t xml:space="preserve"> University Hospitals NHS Foundation Trust</w:t>
      </w:r>
    </w:p>
    <w:p w14:paraId="0B776117" w14:textId="5B32CD39" w:rsidR="00CA3F6A" w:rsidRDefault="00BB797D" w:rsidP="00221C41">
      <w:pPr>
        <w:ind w:left="720"/>
        <w:jc w:val="both"/>
        <w:rPr>
          <w:rFonts w:eastAsia="Times New Roman" w:cstheme="minorHAnsi"/>
          <w:color w:val="000000"/>
          <w:kern w:val="0"/>
          <w:sz w:val="24"/>
          <w:szCs w:val="24"/>
        </w:rPr>
      </w:pPr>
      <w:r w:rsidRPr="007E43DB">
        <w:rPr>
          <w:rFonts w:eastAsia="Times New Roman" w:cstheme="minorHAnsi"/>
          <w:color w:val="000000"/>
          <w:kern w:val="0"/>
          <w:sz w:val="24"/>
          <w:szCs w:val="24"/>
        </w:rPr>
        <w:t xml:space="preserve">St George’s Hospital </w:t>
      </w:r>
      <w:r w:rsidR="00FB57EE">
        <w:rPr>
          <w:rFonts w:eastAsia="Times New Roman" w:cstheme="minorHAnsi"/>
          <w:color w:val="000000"/>
          <w:kern w:val="0"/>
          <w:sz w:val="24"/>
          <w:szCs w:val="24"/>
        </w:rPr>
        <w:t xml:space="preserve">(SGUH) </w:t>
      </w:r>
      <w:r w:rsidRPr="007E43DB">
        <w:rPr>
          <w:rFonts w:eastAsia="Times New Roman" w:cstheme="minorHAnsi"/>
          <w:color w:val="000000"/>
          <w:kern w:val="0"/>
          <w:sz w:val="24"/>
          <w:szCs w:val="24"/>
        </w:rPr>
        <w:t>in Tooting is one of the principal teaching hospitals in the UK and shares the site with St George’s University of London</w:t>
      </w:r>
      <w:r w:rsidR="00CA3F6A">
        <w:rPr>
          <w:rFonts w:eastAsia="Times New Roman" w:cstheme="minorHAnsi"/>
          <w:color w:val="000000"/>
          <w:kern w:val="0"/>
          <w:sz w:val="24"/>
          <w:szCs w:val="24"/>
        </w:rPr>
        <w:t xml:space="preserve"> (soon to be City</w:t>
      </w:r>
      <w:r w:rsidR="00112037">
        <w:rPr>
          <w:rFonts w:eastAsia="Times New Roman" w:cstheme="minorHAnsi"/>
          <w:color w:val="000000"/>
          <w:kern w:val="0"/>
          <w:sz w:val="24"/>
          <w:szCs w:val="24"/>
        </w:rPr>
        <w:t xml:space="preserve"> </w:t>
      </w:r>
      <w:r w:rsidR="00CA3F6A">
        <w:rPr>
          <w:rFonts w:eastAsia="Times New Roman" w:cstheme="minorHAnsi"/>
          <w:color w:val="000000"/>
          <w:kern w:val="0"/>
          <w:sz w:val="24"/>
          <w:szCs w:val="24"/>
        </w:rPr>
        <w:t>St.</w:t>
      </w:r>
      <w:r w:rsidR="00112037">
        <w:rPr>
          <w:rFonts w:eastAsia="Times New Roman" w:cstheme="minorHAnsi"/>
          <w:color w:val="000000"/>
          <w:kern w:val="0"/>
          <w:sz w:val="24"/>
          <w:szCs w:val="24"/>
        </w:rPr>
        <w:t xml:space="preserve"> </w:t>
      </w:r>
      <w:r w:rsidR="00CA3F6A">
        <w:rPr>
          <w:rFonts w:eastAsia="Times New Roman" w:cstheme="minorHAnsi"/>
          <w:color w:val="000000"/>
          <w:kern w:val="0"/>
          <w:sz w:val="24"/>
          <w:szCs w:val="24"/>
        </w:rPr>
        <w:t>George</w:t>
      </w:r>
      <w:r w:rsidR="00112037">
        <w:rPr>
          <w:rFonts w:eastAsia="Times New Roman" w:cstheme="minorHAnsi"/>
          <w:color w:val="000000"/>
          <w:kern w:val="0"/>
          <w:sz w:val="24"/>
          <w:szCs w:val="24"/>
        </w:rPr>
        <w:t>’</w:t>
      </w:r>
      <w:r w:rsidR="00CA3F6A">
        <w:rPr>
          <w:rFonts w:eastAsia="Times New Roman" w:cstheme="minorHAnsi"/>
          <w:color w:val="000000"/>
          <w:kern w:val="0"/>
          <w:sz w:val="24"/>
          <w:szCs w:val="24"/>
        </w:rPr>
        <w:t>s after a recent merger of the two Universities)</w:t>
      </w:r>
      <w:r w:rsidRPr="007E43DB">
        <w:rPr>
          <w:rFonts w:eastAsia="Times New Roman" w:cstheme="minorHAnsi"/>
          <w:color w:val="000000"/>
          <w:kern w:val="0"/>
          <w:sz w:val="24"/>
          <w:szCs w:val="24"/>
        </w:rPr>
        <w:t xml:space="preserve">, which trains medical students and </w:t>
      </w:r>
      <w:r w:rsidR="003C1E31" w:rsidRPr="007E43DB">
        <w:rPr>
          <w:rFonts w:eastAsia="Times New Roman" w:cstheme="minorHAnsi"/>
          <w:color w:val="000000"/>
          <w:kern w:val="0"/>
          <w:sz w:val="24"/>
          <w:szCs w:val="24"/>
        </w:rPr>
        <w:t>conducts</w:t>
      </w:r>
      <w:r w:rsidRPr="007E43DB">
        <w:rPr>
          <w:rFonts w:eastAsia="Times New Roman" w:cstheme="minorHAnsi"/>
          <w:color w:val="000000"/>
          <w:kern w:val="0"/>
          <w:sz w:val="24"/>
          <w:szCs w:val="24"/>
        </w:rPr>
        <w:t xml:space="preserve"> advanced medical research. </w:t>
      </w:r>
    </w:p>
    <w:p w14:paraId="6F635C63" w14:textId="66977EFE" w:rsidR="006044FD" w:rsidRPr="007E43DB" w:rsidRDefault="006044FD" w:rsidP="00221C41">
      <w:pPr>
        <w:ind w:left="720"/>
        <w:jc w:val="both"/>
        <w:rPr>
          <w:rFonts w:eastAsia="Times New Roman" w:cstheme="minorHAnsi"/>
          <w:color w:val="000000"/>
          <w:kern w:val="0"/>
          <w:sz w:val="24"/>
          <w:szCs w:val="24"/>
        </w:rPr>
      </w:pPr>
      <w:r w:rsidRPr="007E43DB">
        <w:rPr>
          <w:rFonts w:eastAsia="Times New Roman" w:cstheme="minorHAnsi"/>
          <w:color w:val="000000"/>
          <w:kern w:val="0"/>
          <w:sz w:val="24"/>
          <w:szCs w:val="24"/>
        </w:rPr>
        <w:t xml:space="preserve">The Trust employs </w:t>
      </w:r>
      <w:r w:rsidR="00CA3F6A">
        <w:rPr>
          <w:rFonts w:eastAsia="Times New Roman" w:cstheme="minorHAnsi"/>
          <w:color w:val="000000"/>
          <w:kern w:val="0"/>
          <w:sz w:val="24"/>
          <w:szCs w:val="24"/>
        </w:rPr>
        <w:t>10</w:t>
      </w:r>
      <w:r w:rsidRPr="007E43DB">
        <w:rPr>
          <w:rFonts w:eastAsia="Times New Roman" w:cstheme="minorHAnsi"/>
          <w:color w:val="000000"/>
          <w:kern w:val="0"/>
          <w:sz w:val="24"/>
          <w:szCs w:val="24"/>
        </w:rPr>
        <w:t>,000 staff, has</w:t>
      </w:r>
      <w:r w:rsidR="007E43DB" w:rsidRPr="007E43DB">
        <w:rPr>
          <w:rFonts w:eastAsia="Times New Roman" w:cstheme="minorHAnsi"/>
          <w:color w:val="000000"/>
          <w:kern w:val="0"/>
          <w:sz w:val="24"/>
          <w:szCs w:val="24"/>
        </w:rPr>
        <w:t xml:space="preserve"> </w:t>
      </w:r>
      <w:r w:rsidR="0060285F">
        <w:rPr>
          <w:rFonts w:eastAsia="Times New Roman" w:cstheme="minorHAnsi"/>
          <w:color w:val="000000"/>
          <w:kern w:val="0"/>
          <w:sz w:val="24"/>
          <w:szCs w:val="24"/>
        </w:rPr>
        <w:t>900+</w:t>
      </w:r>
      <w:r w:rsidRPr="007E43DB">
        <w:rPr>
          <w:rFonts w:eastAsia="Times New Roman" w:cstheme="minorHAnsi"/>
          <w:color w:val="000000"/>
          <w:kern w:val="0"/>
          <w:sz w:val="24"/>
          <w:szCs w:val="24"/>
        </w:rPr>
        <w:t xml:space="preserve"> in-patient beds and sees more than 550,000 outpatients a year. There is a combined University presence of </w:t>
      </w:r>
      <w:r w:rsidR="00143360">
        <w:rPr>
          <w:rFonts w:eastAsia="Times New Roman" w:cstheme="minorHAnsi"/>
          <w:color w:val="000000"/>
          <w:kern w:val="0"/>
          <w:sz w:val="24"/>
          <w:szCs w:val="24"/>
        </w:rPr>
        <w:t>approx</w:t>
      </w:r>
      <w:r w:rsidRPr="007E43DB">
        <w:rPr>
          <w:rFonts w:eastAsia="Times New Roman" w:cstheme="minorHAnsi"/>
          <w:color w:val="000000"/>
          <w:kern w:val="0"/>
          <w:sz w:val="24"/>
          <w:szCs w:val="24"/>
        </w:rPr>
        <w:t>.</w:t>
      </w:r>
      <w:r w:rsidR="007E43DB" w:rsidRPr="007E43DB">
        <w:rPr>
          <w:rFonts w:eastAsia="Times New Roman" w:cstheme="minorHAnsi"/>
          <w:color w:val="000000"/>
          <w:kern w:val="0"/>
          <w:sz w:val="24"/>
          <w:szCs w:val="24"/>
        </w:rPr>
        <w:t xml:space="preserve"> </w:t>
      </w:r>
      <w:r w:rsidRPr="007E43DB">
        <w:rPr>
          <w:rFonts w:eastAsia="Times New Roman" w:cstheme="minorHAnsi"/>
          <w:color w:val="000000"/>
          <w:kern w:val="0"/>
          <w:sz w:val="24"/>
          <w:szCs w:val="24"/>
        </w:rPr>
        <w:t>5,000 staff &amp; students along with volunteers involved in significant on</w:t>
      </w:r>
      <w:r w:rsidR="00143360">
        <w:rPr>
          <w:rFonts w:eastAsia="Times New Roman" w:cstheme="minorHAnsi"/>
          <w:color w:val="000000"/>
          <w:kern w:val="0"/>
          <w:sz w:val="24"/>
          <w:szCs w:val="24"/>
        </w:rPr>
        <w:t>-</w:t>
      </w:r>
      <w:r w:rsidRPr="007E43DB">
        <w:rPr>
          <w:rFonts w:eastAsia="Times New Roman" w:cstheme="minorHAnsi"/>
          <w:color w:val="000000"/>
          <w:kern w:val="0"/>
          <w:sz w:val="24"/>
          <w:szCs w:val="24"/>
        </w:rPr>
        <w:t xml:space="preserve">site charity activities plus visitors and the </w:t>
      </w:r>
      <w:r w:rsidR="003C1E31" w:rsidRPr="007E43DB">
        <w:rPr>
          <w:rFonts w:eastAsia="Times New Roman" w:cstheme="minorHAnsi"/>
          <w:color w:val="000000"/>
          <w:kern w:val="0"/>
          <w:sz w:val="24"/>
          <w:szCs w:val="24"/>
        </w:rPr>
        <w:t>public</w:t>
      </w:r>
      <w:r w:rsidRPr="007E43DB">
        <w:rPr>
          <w:rFonts w:eastAsia="Times New Roman" w:cstheme="minorHAnsi"/>
          <w:color w:val="000000"/>
          <w:kern w:val="0"/>
          <w:sz w:val="24"/>
          <w:szCs w:val="24"/>
        </w:rPr>
        <w:t xml:space="preserve">. </w:t>
      </w:r>
    </w:p>
    <w:p w14:paraId="5F661C68" w14:textId="32610525" w:rsidR="006044FD" w:rsidRPr="00A52E0B" w:rsidRDefault="00CA3F6A" w:rsidP="00221C41">
      <w:pPr>
        <w:ind w:left="720"/>
        <w:jc w:val="both"/>
        <w:rPr>
          <w:rFonts w:eastAsia="Times New Roman" w:cstheme="minorHAnsi"/>
          <w:color w:val="000000"/>
          <w:kern w:val="0"/>
          <w:sz w:val="24"/>
          <w:szCs w:val="24"/>
        </w:rPr>
      </w:pPr>
      <w:r>
        <w:rPr>
          <w:rFonts w:eastAsia="Times New Roman" w:cstheme="minorHAnsi"/>
          <w:color w:val="000000"/>
          <w:kern w:val="0"/>
          <w:sz w:val="24"/>
          <w:szCs w:val="24"/>
        </w:rPr>
        <w:t xml:space="preserve">Nutrition and Hydration </w:t>
      </w:r>
      <w:r w:rsidR="006044FD" w:rsidRPr="007E43DB">
        <w:rPr>
          <w:rFonts w:eastAsia="Times New Roman" w:cstheme="minorHAnsi"/>
          <w:color w:val="000000"/>
          <w:kern w:val="0"/>
          <w:sz w:val="24"/>
          <w:szCs w:val="24"/>
        </w:rPr>
        <w:t>for patients</w:t>
      </w:r>
      <w:r>
        <w:rPr>
          <w:rFonts w:eastAsia="Times New Roman" w:cstheme="minorHAnsi"/>
          <w:color w:val="000000"/>
          <w:kern w:val="0"/>
          <w:sz w:val="24"/>
          <w:szCs w:val="24"/>
        </w:rPr>
        <w:t>,</w:t>
      </w:r>
      <w:r w:rsidR="006044FD" w:rsidRPr="007E43DB">
        <w:rPr>
          <w:rFonts w:eastAsia="Times New Roman" w:cstheme="minorHAnsi"/>
          <w:color w:val="000000"/>
          <w:kern w:val="0"/>
          <w:sz w:val="24"/>
          <w:szCs w:val="24"/>
        </w:rPr>
        <w:t xml:space="preserve"> </w:t>
      </w:r>
      <w:r w:rsidR="006044FD" w:rsidRPr="00A52E0B">
        <w:rPr>
          <w:rFonts w:eastAsia="Times New Roman" w:cstheme="minorHAnsi"/>
          <w:color w:val="000000"/>
          <w:kern w:val="0"/>
          <w:sz w:val="24"/>
          <w:szCs w:val="24"/>
        </w:rPr>
        <w:t xml:space="preserve">staff </w:t>
      </w:r>
      <w:r>
        <w:rPr>
          <w:rFonts w:eastAsia="Times New Roman" w:cstheme="minorHAnsi"/>
          <w:color w:val="000000"/>
          <w:kern w:val="0"/>
          <w:sz w:val="24"/>
          <w:szCs w:val="24"/>
        </w:rPr>
        <w:t>and visitors is a key part of the Trust and Group Strategic objectives with a clear governance route to Board</w:t>
      </w:r>
      <w:r w:rsidR="00CD09B5">
        <w:rPr>
          <w:rFonts w:eastAsia="Times New Roman" w:cstheme="minorHAnsi"/>
          <w:color w:val="000000"/>
          <w:kern w:val="0"/>
          <w:sz w:val="24"/>
          <w:szCs w:val="24"/>
        </w:rPr>
        <w:t>.</w:t>
      </w:r>
    </w:p>
    <w:p w14:paraId="52B0D77C" w14:textId="49DD3B36" w:rsidR="003710F0" w:rsidRPr="00A52E0B" w:rsidRDefault="003E28C7" w:rsidP="00221C41">
      <w:pPr>
        <w:ind w:left="720"/>
        <w:jc w:val="both"/>
        <w:rPr>
          <w:rFonts w:eastAsia="Times New Roman" w:cstheme="minorHAnsi"/>
          <w:color w:val="000000"/>
          <w:kern w:val="0"/>
          <w:sz w:val="24"/>
          <w:szCs w:val="24"/>
        </w:rPr>
      </w:pPr>
      <w:r w:rsidRPr="00A52E0B">
        <w:rPr>
          <w:rFonts w:eastAsia="Times New Roman" w:cstheme="minorHAnsi"/>
          <w:color w:val="000000"/>
          <w:kern w:val="0"/>
          <w:sz w:val="24"/>
          <w:szCs w:val="24"/>
          <w:lang w:val="en-US"/>
        </w:rPr>
        <w:t xml:space="preserve">The Report of the Independent Review of NHS Hospital Food (2020) and National Standards for Healthcare Food and Drink (2022) include </w:t>
      </w:r>
      <w:r w:rsidR="0060285F">
        <w:rPr>
          <w:rFonts w:eastAsia="Times New Roman" w:cstheme="minorHAnsi"/>
          <w:color w:val="000000"/>
          <w:kern w:val="0"/>
          <w:sz w:val="24"/>
          <w:szCs w:val="24"/>
          <w:lang w:val="en-US"/>
        </w:rPr>
        <w:t>eight</w:t>
      </w:r>
      <w:r w:rsidRPr="00A52E0B">
        <w:rPr>
          <w:rFonts w:eastAsia="Times New Roman" w:cstheme="minorHAnsi"/>
          <w:color w:val="000000"/>
          <w:kern w:val="0"/>
          <w:sz w:val="24"/>
          <w:szCs w:val="24"/>
          <w:lang w:val="en-US"/>
        </w:rPr>
        <w:t xml:space="preserve"> recommendations for system-level change to help improve the quality of meals served to patients, </w:t>
      </w:r>
      <w:r w:rsidR="001F46C0" w:rsidRPr="00A52E0B">
        <w:rPr>
          <w:rFonts w:eastAsia="Times New Roman" w:cstheme="minorHAnsi"/>
          <w:color w:val="000000"/>
          <w:kern w:val="0"/>
          <w:sz w:val="24"/>
          <w:szCs w:val="24"/>
          <w:lang w:val="en-US"/>
        </w:rPr>
        <w:t>staff,</w:t>
      </w:r>
      <w:r w:rsidRPr="00A52E0B">
        <w:rPr>
          <w:rFonts w:eastAsia="Times New Roman" w:cstheme="minorHAnsi"/>
          <w:color w:val="000000"/>
          <w:kern w:val="0"/>
          <w:sz w:val="24"/>
          <w:szCs w:val="24"/>
          <w:lang w:val="en-US"/>
        </w:rPr>
        <w:t xml:space="preserve"> and visitors by NHS trusts. These recommendations cover food and drink standards, with a particular focus on food safety, kitchen upgrades, digital meal ordering systems, the professionalization of the catering service, reducing food waste and the appointment of a monitoring group to ensure compliance. The Trusts’ current performance and </w:t>
      </w:r>
      <w:r w:rsidR="00FB57EE" w:rsidRPr="00A52E0B">
        <w:rPr>
          <w:rFonts w:eastAsia="Times New Roman" w:cstheme="minorHAnsi"/>
          <w:color w:val="000000"/>
          <w:kern w:val="0"/>
          <w:sz w:val="24"/>
          <w:szCs w:val="24"/>
          <w:lang w:val="en-US"/>
        </w:rPr>
        <w:t>plans</w:t>
      </w:r>
      <w:r w:rsidRPr="00A52E0B">
        <w:rPr>
          <w:rFonts w:eastAsia="Times New Roman" w:cstheme="minorHAnsi"/>
          <w:color w:val="000000"/>
          <w:kern w:val="0"/>
          <w:sz w:val="24"/>
          <w:szCs w:val="24"/>
          <w:lang w:val="en-US"/>
        </w:rPr>
        <w:t xml:space="preserve"> have been benchmarked against the eight recommendations. An action plan has been developed to ensure all our sites achieve compliance; these action points are included in our strategy. </w:t>
      </w:r>
    </w:p>
    <w:p w14:paraId="51DC441D" w14:textId="513B9C0D" w:rsidR="006044FD" w:rsidRPr="00A52E0B" w:rsidRDefault="006044FD" w:rsidP="00221C41">
      <w:pPr>
        <w:ind w:left="720"/>
        <w:jc w:val="both"/>
        <w:rPr>
          <w:rFonts w:eastAsia="Times New Roman" w:cstheme="minorHAnsi"/>
          <w:color w:val="000000"/>
          <w:kern w:val="0"/>
          <w:sz w:val="24"/>
          <w:szCs w:val="24"/>
        </w:rPr>
      </w:pPr>
      <w:r w:rsidRPr="00A52E0B">
        <w:rPr>
          <w:rFonts w:eastAsia="Times New Roman" w:cstheme="minorHAnsi"/>
          <w:color w:val="000000"/>
          <w:kern w:val="0"/>
          <w:sz w:val="24"/>
          <w:szCs w:val="24"/>
        </w:rPr>
        <w:t xml:space="preserve">To meet the </w:t>
      </w:r>
      <w:r w:rsidR="003C1E31" w:rsidRPr="00A52E0B">
        <w:rPr>
          <w:rFonts w:eastAsia="Times New Roman" w:cstheme="minorHAnsi"/>
          <w:color w:val="000000"/>
          <w:kern w:val="0"/>
          <w:sz w:val="24"/>
          <w:szCs w:val="24"/>
        </w:rPr>
        <w:t>elevated level</w:t>
      </w:r>
      <w:r w:rsidRPr="00A52E0B">
        <w:rPr>
          <w:rFonts w:eastAsia="Times New Roman" w:cstheme="minorHAnsi"/>
          <w:color w:val="000000"/>
          <w:kern w:val="0"/>
          <w:sz w:val="24"/>
          <w:szCs w:val="24"/>
        </w:rPr>
        <w:t xml:space="preserve"> of catering and retail demand there are several food service outlets which comprise of:</w:t>
      </w:r>
      <w:r w:rsidR="0015705D" w:rsidRPr="00A52E0B">
        <w:rPr>
          <w:rFonts w:eastAsia="Times New Roman" w:cstheme="minorHAnsi"/>
          <w:color w:val="000000"/>
          <w:kern w:val="0"/>
          <w:sz w:val="24"/>
          <w:szCs w:val="24"/>
        </w:rPr>
        <w:t xml:space="preserve"> </w:t>
      </w:r>
    </w:p>
    <w:p w14:paraId="08B737E3" w14:textId="3EA950D5" w:rsidR="004864A8" w:rsidRDefault="001334E3" w:rsidP="009F2871">
      <w:pPr>
        <w:pStyle w:val="ListParagraph"/>
        <w:jc w:val="center"/>
        <w:rPr>
          <w:rFonts w:eastAsia="Times New Roman" w:cstheme="minorHAnsi"/>
          <w:color w:val="000000"/>
          <w:kern w:val="0"/>
          <w:sz w:val="24"/>
          <w:szCs w:val="24"/>
        </w:rPr>
      </w:pPr>
      <w:r w:rsidRPr="001334E3">
        <w:rPr>
          <w:noProof/>
        </w:rPr>
        <w:drawing>
          <wp:inline distT="0" distB="0" distL="0" distR="0" wp14:anchorId="4A8B0551" wp14:editId="16B5091C">
            <wp:extent cx="6206964" cy="3448050"/>
            <wp:effectExtent l="0" t="0" r="3810" b="0"/>
            <wp:docPr id="161230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423" cy="3449972"/>
                    </a:xfrm>
                    <a:prstGeom prst="rect">
                      <a:avLst/>
                    </a:prstGeom>
                    <a:noFill/>
                    <a:ln>
                      <a:noFill/>
                    </a:ln>
                  </pic:spPr>
                </pic:pic>
              </a:graphicData>
            </a:graphic>
          </wp:inline>
        </w:drawing>
      </w:r>
    </w:p>
    <w:p w14:paraId="0C62F442" w14:textId="77777777" w:rsidR="00F70F7E" w:rsidRDefault="00F70F7E" w:rsidP="00F70F7E">
      <w:pPr>
        <w:pStyle w:val="NormalWeb"/>
        <w:shd w:val="clear" w:color="auto" w:fill="FFFFFF"/>
        <w:ind w:left="720"/>
        <w:textAlignment w:val="baseline"/>
        <w:rPr>
          <w:rFonts w:asciiTheme="minorHAnsi" w:hAnsiTheme="minorHAnsi" w:cstheme="minorHAnsi"/>
          <w:sz w:val="36"/>
          <w:szCs w:val="36"/>
        </w:rPr>
      </w:pPr>
    </w:p>
    <w:p w14:paraId="131D3C6E" w14:textId="40B34C23" w:rsidR="00710C06" w:rsidRDefault="00710C06" w:rsidP="00F70F7E">
      <w:pPr>
        <w:pStyle w:val="NormalWeb"/>
        <w:shd w:val="clear" w:color="auto" w:fill="FFFFFF"/>
        <w:ind w:left="720"/>
        <w:textAlignment w:val="baseline"/>
        <w:rPr>
          <w:rFonts w:asciiTheme="minorHAnsi" w:hAnsiTheme="minorHAnsi" w:cstheme="minorHAnsi"/>
          <w:sz w:val="36"/>
          <w:szCs w:val="36"/>
        </w:rPr>
      </w:pPr>
      <w:r>
        <w:rPr>
          <w:rFonts w:asciiTheme="minorHAnsi" w:hAnsiTheme="minorHAnsi" w:cstheme="minorHAnsi"/>
          <w:sz w:val="36"/>
          <w:szCs w:val="36"/>
        </w:rPr>
        <w:lastRenderedPageBreak/>
        <w:t>Out of Hours vending locations and offers:</w:t>
      </w:r>
    </w:p>
    <w:p w14:paraId="484E3D3D" w14:textId="77777777" w:rsidR="00C03F53" w:rsidRDefault="00C03F53" w:rsidP="00F70F7E">
      <w:pPr>
        <w:pStyle w:val="NormalWeb"/>
        <w:shd w:val="clear" w:color="auto" w:fill="FFFFFF"/>
        <w:ind w:left="720"/>
        <w:textAlignment w:val="baseline"/>
        <w:rPr>
          <w:rFonts w:asciiTheme="minorHAnsi" w:hAnsiTheme="minorHAnsi" w:cstheme="minorHAnsi"/>
          <w:sz w:val="36"/>
          <w:szCs w:val="36"/>
        </w:rPr>
      </w:pPr>
    </w:p>
    <w:p w14:paraId="47C4C5F4" w14:textId="77777777" w:rsidR="00710C06" w:rsidRPr="00710C06" w:rsidRDefault="00710C06" w:rsidP="00710C0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10C06">
        <w:rPr>
          <w:rFonts w:ascii="Aptos" w:eastAsia="Times New Roman" w:hAnsi="Aptos" w:cs="Times New Roman"/>
          <w:b/>
          <w:bCs/>
          <w:color w:val="000000"/>
          <w:kern w:val="0"/>
          <w:u w:val="single"/>
          <w:lang w:eastAsia="en-GB"/>
          <w14:ligatures w14:val="none"/>
        </w:rPr>
        <w:t>Meals for the NHS:</w:t>
      </w:r>
    </w:p>
    <w:p w14:paraId="62EAEA78" w14:textId="77777777" w:rsidR="00710C06" w:rsidRPr="00710C06" w:rsidRDefault="00710C06" w:rsidP="00710C0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931ECB6" w14:textId="77777777" w:rsidR="00710C06" w:rsidRPr="00710C06" w:rsidRDefault="00710C06" w:rsidP="00710C06">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710C06">
        <w:rPr>
          <w:rFonts w:ascii="Aptos" w:eastAsia="Times New Roman" w:hAnsi="Aptos" w:cs="Times New Roman"/>
          <w:color w:val="000000"/>
          <w:kern w:val="0"/>
          <w:lang w:eastAsia="en-GB"/>
          <w14:ligatures w14:val="none"/>
        </w:rPr>
        <w:t>All five machines are Combi units offering: snacks, cold beverages and Ready Meals that can be heated in staff rooms.</w:t>
      </w:r>
    </w:p>
    <w:p w14:paraId="3B52EA45" w14:textId="77777777" w:rsidR="00710C06" w:rsidRPr="00710C06" w:rsidRDefault="00710C06" w:rsidP="00710C06">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6F21EF9" w14:textId="77777777" w:rsidR="00710C06" w:rsidRPr="00710C06" w:rsidRDefault="00710C06" w:rsidP="00710C06">
      <w:pPr>
        <w:numPr>
          <w:ilvl w:val="1"/>
          <w:numId w:val="13"/>
        </w:numPr>
        <w:shd w:val="clear" w:color="auto" w:fill="FFFFFF"/>
        <w:spacing w:after="0" w:line="240" w:lineRule="auto"/>
        <w:rPr>
          <w:rFonts w:ascii="Aptos" w:eastAsia="Times New Roman" w:hAnsi="Aptos" w:cs="Segoe UI"/>
          <w:color w:val="242424"/>
          <w:kern w:val="0"/>
          <w:sz w:val="24"/>
          <w:szCs w:val="24"/>
          <w:lang w:eastAsia="en-GB"/>
          <w14:ligatures w14:val="none"/>
        </w:rPr>
      </w:pPr>
      <w:r w:rsidRPr="00710C06">
        <w:rPr>
          <w:rFonts w:ascii="Arial" w:eastAsia="Times New Roman" w:hAnsi="Arial" w:cs="Arial"/>
          <w:color w:val="242424"/>
          <w:kern w:val="0"/>
          <w:sz w:val="24"/>
          <w:szCs w:val="24"/>
          <w:bdr w:val="none" w:sz="0" w:space="0" w:color="auto" w:frame="1"/>
          <w:lang w:eastAsia="en-GB"/>
          <w14:ligatures w14:val="none"/>
        </w:rPr>
        <w:t>St James Wing Entrance ground floor</w:t>
      </w:r>
    </w:p>
    <w:p w14:paraId="419B225B" w14:textId="77777777" w:rsidR="00710C06" w:rsidRPr="00710C06" w:rsidRDefault="00710C06" w:rsidP="00710C06">
      <w:pPr>
        <w:numPr>
          <w:ilvl w:val="1"/>
          <w:numId w:val="13"/>
        </w:numPr>
        <w:shd w:val="clear" w:color="auto" w:fill="FFFFFF"/>
        <w:spacing w:after="0" w:line="240" w:lineRule="auto"/>
        <w:rPr>
          <w:rFonts w:ascii="Aptos" w:eastAsia="Times New Roman" w:hAnsi="Aptos" w:cs="Segoe UI"/>
          <w:color w:val="242424"/>
          <w:kern w:val="0"/>
          <w:sz w:val="24"/>
          <w:szCs w:val="24"/>
          <w:lang w:eastAsia="en-GB"/>
          <w14:ligatures w14:val="none"/>
        </w:rPr>
      </w:pPr>
      <w:r w:rsidRPr="00710C06">
        <w:rPr>
          <w:rFonts w:ascii="Arial" w:eastAsia="Times New Roman" w:hAnsi="Arial" w:cs="Arial"/>
          <w:color w:val="242424"/>
          <w:kern w:val="0"/>
          <w:sz w:val="24"/>
          <w:szCs w:val="24"/>
          <w:bdr w:val="none" w:sz="0" w:space="0" w:color="auto" w:frame="1"/>
          <w:lang w:eastAsia="en-GB"/>
          <w14:ligatures w14:val="none"/>
        </w:rPr>
        <w:t>Cardiac Intensive care– in Atkinson Morley Wing Level 1</w:t>
      </w:r>
    </w:p>
    <w:p w14:paraId="7781C61C" w14:textId="77777777" w:rsidR="00710C06" w:rsidRPr="00710C06" w:rsidRDefault="00710C06" w:rsidP="00710C06">
      <w:pPr>
        <w:numPr>
          <w:ilvl w:val="1"/>
          <w:numId w:val="13"/>
        </w:numPr>
        <w:shd w:val="clear" w:color="auto" w:fill="FFFFFF"/>
        <w:spacing w:after="0" w:line="240" w:lineRule="auto"/>
        <w:rPr>
          <w:rFonts w:ascii="Aptos" w:eastAsia="Times New Roman" w:hAnsi="Aptos" w:cs="Segoe UI"/>
          <w:color w:val="242424"/>
          <w:kern w:val="0"/>
          <w:sz w:val="24"/>
          <w:szCs w:val="24"/>
          <w:lang w:eastAsia="en-GB"/>
          <w14:ligatures w14:val="none"/>
        </w:rPr>
      </w:pPr>
      <w:r w:rsidRPr="00710C06">
        <w:rPr>
          <w:rFonts w:ascii="Arial" w:eastAsia="Times New Roman" w:hAnsi="Arial" w:cs="Arial"/>
          <w:color w:val="242424"/>
          <w:kern w:val="0"/>
          <w:sz w:val="24"/>
          <w:szCs w:val="24"/>
          <w:bdr w:val="none" w:sz="0" w:space="0" w:color="auto" w:frame="1"/>
          <w:lang w:eastAsia="en-GB"/>
          <w14:ligatures w14:val="none"/>
        </w:rPr>
        <w:t>General Intensive care lift lobby – in Lanesborough wing level 1</w:t>
      </w:r>
    </w:p>
    <w:p w14:paraId="489A2432" w14:textId="77777777" w:rsidR="00710C06" w:rsidRPr="00710C06" w:rsidRDefault="00710C06" w:rsidP="00710C06">
      <w:pPr>
        <w:numPr>
          <w:ilvl w:val="1"/>
          <w:numId w:val="13"/>
        </w:numPr>
        <w:shd w:val="clear" w:color="auto" w:fill="FFFFFF"/>
        <w:spacing w:after="0" w:line="240" w:lineRule="auto"/>
        <w:rPr>
          <w:rFonts w:ascii="Aptos" w:eastAsia="Times New Roman" w:hAnsi="Aptos" w:cs="Segoe UI"/>
          <w:color w:val="242424"/>
          <w:kern w:val="0"/>
          <w:sz w:val="24"/>
          <w:szCs w:val="24"/>
          <w:lang w:eastAsia="en-GB"/>
          <w14:ligatures w14:val="none"/>
        </w:rPr>
      </w:pPr>
      <w:r w:rsidRPr="00710C06">
        <w:rPr>
          <w:rFonts w:ascii="Arial" w:eastAsia="Times New Roman" w:hAnsi="Arial" w:cs="Arial"/>
          <w:color w:val="242424"/>
          <w:kern w:val="0"/>
          <w:sz w:val="24"/>
          <w:szCs w:val="24"/>
          <w:bdr w:val="none" w:sz="0" w:space="0" w:color="auto" w:frame="1"/>
          <w:lang w:eastAsia="en-GB"/>
          <w14:ligatures w14:val="none"/>
        </w:rPr>
        <w:t>Neuro intensive care - in Atkinson Morley Wing Level 2</w:t>
      </w:r>
    </w:p>
    <w:p w14:paraId="5C6B6E1A" w14:textId="2CD4E10D" w:rsidR="00710C06" w:rsidRPr="00710C06" w:rsidRDefault="00710C06" w:rsidP="00710C06">
      <w:pPr>
        <w:numPr>
          <w:ilvl w:val="1"/>
          <w:numId w:val="13"/>
        </w:numPr>
        <w:shd w:val="clear" w:color="auto" w:fill="FFFFFF"/>
        <w:spacing w:after="0" w:line="240" w:lineRule="auto"/>
        <w:textAlignment w:val="baseline"/>
        <w:rPr>
          <w:rFonts w:ascii="Arial" w:eastAsia="Times New Roman" w:hAnsi="Arial" w:cs="Arial"/>
          <w:color w:val="242424"/>
          <w:kern w:val="0"/>
          <w:sz w:val="24"/>
          <w:szCs w:val="24"/>
          <w:lang w:eastAsia="en-GB"/>
          <w14:ligatures w14:val="none"/>
        </w:rPr>
      </w:pPr>
      <w:r w:rsidRPr="00710C06">
        <w:rPr>
          <w:rFonts w:ascii="Arial" w:eastAsia="Times New Roman" w:hAnsi="Arial" w:cs="Arial"/>
          <w:color w:val="242424"/>
          <w:kern w:val="0"/>
          <w:sz w:val="24"/>
          <w:szCs w:val="24"/>
          <w:lang w:eastAsia="en-GB"/>
          <w14:ligatures w14:val="none"/>
        </w:rPr>
        <w:t xml:space="preserve">Outside Ingredients Restaurant – </w:t>
      </w:r>
      <w:r w:rsidR="00C03F53">
        <w:rPr>
          <w:rFonts w:ascii="Arial" w:eastAsia="Times New Roman" w:hAnsi="Arial" w:cs="Arial"/>
          <w:color w:val="242424"/>
          <w:kern w:val="0"/>
          <w:sz w:val="24"/>
          <w:szCs w:val="24"/>
          <w:lang w:eastAsia="en-GB"/>
          <w14:ligatures w14:val="none"/>
        </w:rPr>
        <w:t xml:space="preserve">in </w:t>
      </w:r>
      <w:r w:rsidRPr="00710C06">
        <w:rPr>
          <w:rFonts w:ascii="Arial" w:eastAsia="Times New Roman" w:hAnsi="Arial" w:cs="Arial"/>
          <w:color w:val="242424"/>
          <w:kern w:val="0"/>
          <w:sz w:val="24"/>
          <w:szCs w:val="24"/>
          <w:lang w:eastAsia="en-GB"/>
          <w14:ligatures w14:val="none"/>
        </w:rPr>
        <w:t>Lanesborough wing level 1</w:t>
      </w:r>
    </w:p>
    <w:p w14:paraId="28FAE513" w14:textId="77777777" w:rsidR="00710C06" w:rsidRDefault="00710C06" w:rsidP="00710C06">
      <w:pPr>
        <w:shd w:val="clear" w:color="auto" w:fill="FFFFFF"/>
        <w:spacing w:after="0" w:line="240" w:lineRule="auto"/>
        <w:textAlignment w:val="baseline"/>
        <w:rPr>
          <w:rFonts w:ascii="Aptos" w:eastAsia="Times New Roman" w:hAnsi="Aptos" w:cs="Times New Roman"/>
          <w:b/>
          <w:bCs/>
          <w:color w:val="000000"/>
          <w:kern w:val="0"/>
          <w:u w:val="single"/>
          <w:lang w:eastAsia="en-GB"/>
          <w14:ligatures w14:val="none"/>
        </w:rPr>
      </w:pPr>
    </w:p>
    <w:p w14:paraId="03C2CAF4" w14:textId="77777777" w:rsidR="00710C06" w:rsidRDefault="00710C06" w:rsidP="00710C06">
      <w:pPr>
        <w:shd w:val="clear" w:color="auto" w:fill="FFFFFF"/>
        <w:spacing w:after="0" w:line="240" w:lineRule="auto"/>
        <w:textAlignment w:val="baseline"/>
        <w:rPr>
          <w:rFonts w:ascii="Aptos" w:eastAsia="Times New Roman" w:hAnsi="Aptos" w:cs="Times New Roman"/>
          <w:b/>
          <w:bCs/>
          <w:color w:val="000000"/>
          <w:kern w:val="0"/>
          <w:u w:val="single"/>
          <w:lang w:eastAsia="en-GB"/>
          <w14:ligatures w14:val="none"/>
        </w:rPr>
      </w:pPr>
    </w:p>
    <w:p w14:paraId="63666FB4" w14:textId="3C32CBD7" w:rsidR="00710C06" w:rsidRPr="00710C06" w:rsidRDefault="00710C06" w:rsidP="00710C06">
      <w:pPr>
        <w:shd w:val="clear" w:color="auto" w:fill="FFFFFF"/>
        <w:spacing w:after="0" w:line="240" w:lineRule="auto"/>
        <w:textAlignment w:val="baseline"/>
        <w:rPr>
          <w:rFonts w:ascii="Aptos" w:eastAsia="Times New Roman" w:hAnsi="Aptos" w:cs="Times New Roman"/>
          <w:b/>
          <w:bCs/>
          <w:color w:val="000000"/>
          <w:kern w:val="0"/>
          <w:u w:val="single"/>
          <w:lang w:eastAsia="en-GB"/>
          <w14:ligatures w14:val="none"/>
        </w:rPr>
      </w:pPr>
      <w:r w:rsidRPr="00710C06">
        <w:rPr>
          <w:rFonts w:ascii="Aptos" w:eastAsia="Times New Roman" w:hAnsi="Aptos" w:cs="Times New Roman"/>
          <w:b/>
          <w:bCs/>
          <w:color w:val="000000"/>
          <w:kern w:val="0"/>
          <w:u w:val="single"/>
          <w:lang w:eastAsia="en-GB"/>
          <w14:ligatures w14:val="none"/>
        </w:rPr>
        <w:t>Platino:</w:t>
      </w:r>
    </w:p>
    <w:p w14:paraId="6BBA58B2" w14:textId="39F4F064" w:rsidR="00710C06" w:rsidRPr="00400965" w:rsidRDefault="00710C06" w:rsidP="00710C06">
      <w:pPr>
        <w:numPr>
          <w:ilvl w:val="1"/>
          <w:numId w:val="13"/>
        </w:numPr>
        <w:shd w:val="clear" w:color="auto" w:fill="FFFFFF"/>
        <w:spacing w:after="0" w:line="240" w:lineRule="auto"/>
        <w:rPr>
          <w:rFonts w:cstheme="minorHAnsi"/>
          <w:sz w:val="36"/>
          <w:szCs w:val="36"/>
        </w:rPr>
      </w:pPr>
      <w:r w:rsidRPr="00710C06">
        <w:rPr>
          <w:rFonts w:ascii="Arial" w:eastAsia="Times New Roman" w:hAnsi="Arial" w:cs="Arial"/>
          <w:color w:val="242424"/>
          <w:kern w:val="0"/>
          <w:sz w:val="24"/>
          <w:szCs w:val="24"/>
          <w:bdr w:val="none" w:sz="0" w:space="0" w:color="auto" w:frame="1"/>
          <w:lang w:eastAsia="en-GB"/>
          <w14:ligatures w14:val="none"/>
        </w:rPr>
        <w:t>St James Wing Entrance ground floor</w:t>
      </w:r>
      <w:r>
        <w:rPr>
          <w:rFonts w:ascii="Arial" w:eastAsia="Times New Roman" w:hAnsi="Arial" w:cs="Arial"/>
          <w:color w:val="242424"/>
          <w:kern w:val="0"/>
          <w:sz w:val="24"/>
          <w:szCs w:val="24"/>
          <w:bdr w:val="none" w:sz="0" w:space="0" w:color="auto" w:frame="1"/>
          <w:lang w:eastAsia="en-GB"/>
          <w14:ligatures w14:val="none"/>
        </w:rPr>
        <w:t xml:space="preserve"> – Cold Beverages</w:t>
      </w:r>
    </w:p>
    <w:p w14:paraId="05A9810B" w14:textId="130F04E7" w:rsidR="00400965" w:rsidRPr="00400965" w:rsidRDefault="00400965" w:rsidP="00710C06">
      <w:pPr>
        <w:numPr>
          <w:ilvl w:val="1"/>
          <w:numId w:val="13"/>
        </w:numPr>
        <w:shd w:val="clear" w:color="auto" w:fill="FFFFFF"/>
        <w:spacing w:after="0" w:line="240" w:lineRule="auto"/>
        <w:rPr>
          <w:rFonts w:cstheme="minorHAnsi"/>
          <w:sz w:val="36"/>
          <w:szCs w:val="36"/>
        </w:rPr>
      </w:pPr>
      <w:r w:rsidRPr="00710C06">
        <w:rPr>
          <w:rFonts w:ascii="Arial" w:eastAsia="Times New Roman" w:hAnsi="Arial" w:cs="Arial"/>
          <w:color w:val="242424"/>
          <w:kern w:val="0"/>
          <w:sz w:val="24"/>
          <w:szCs w:val="24"/>
          <w:bdr w:val="none" w:sz="0" w:space="0" w:color="auto" w:frame="1"/>
          <w:lang w:eastAsia="en-GB"/>
          <w14:ligatures w14:val="none"/>
        </w:rPr>
        <w:t>St James Wing</w:t>
      </w:r>
      <w:r>
        <w:rPr>
          <w:rFonts w:ascii="Arial" w:eastAsia="Times New Roman" w:hAnsi="Arial" w:cs="Arial"/>
          <w:color w:val="242424"/>
          <w:kern w:val="0"/>
          <w:sz w:val="24"/>
          <w:szCs w:val="24"/>
          <w:bdr w:val="none" w:sz="0" w:space="0" w:color="auto" w:frame="1"/>
          <w:lang w:eastAsia="en-GB"/>
          <w14:ligatures w14:val="none"/>
        </w:rPr>
        <w:t xml:space="preserve">, ED reception – </w:t>
      </w:r>
      <w:bookmarkStart w:id="0" w:name="_Hlk223603069"/>
      <w:r>
        <w:rPr>
          <w:rFonts w:ascii="Arial" w:eastAsia="Times New Roman" w:hAnsi="Arial" w:cs="Arial"/>
          <w:color w:val="242424"/>
          <w:kern w:val="0"/>
          <w:sz w:val="24"/>
          <w:szCs w:val="24"/>
          <w:bdr w:val="none" w:sz="0" w:space="0" w:color="auto" w:frame="1"/>
          <w:lang w:eastAsia="en-GB"/>
          <w14:ligatures w14:val="none"/>
        </w:rPr>
        <w:t>Snacks</w:t>
      </w:r>
      <w:bookmarkEnd w:id="0"/>
    </w:p>
    <w:p w14:paraId="7E0F0C1E" w14:textId="65062834" w:rsidR="00400965" w:rsidRPr="00400965" w:rsidRDefault="00400965" w:rsidP="00710C06">
      <w:pPr>
        <w:numPr>
          <w:ilvl w:val="1"/>
          <w:numId w:val="13"/>
        </w:numPr>
        <w:shd w:val="clear" w:color="auto" w:fill="FFFFFF"/>
        <w:spacing w:after="0" w:line="240" w:lineRule="auto"/>
        <w:rPr>
          <w:rFonts w:cstheme="minorHAnsi"/>
          <w:sz w:val="36"/>
          <w:szCs w:val="36"/>
        </w:rPr>
      </w:pPr>
      <w:r w:rsidRPr="00710C06">
        <w:rPr>
          <w:rFonts w:ascii="Arial" w:eastAsia="Times New Roman" w:hAnsi="Arial" w:cs="Arial"/>
          <w:color w:val="242424"/>
          <w:kern w:val="0"/>
          <w:sz w:val="24"/>
          <w:szCs w:val="24"/>
          <w:bdr w:val="none" w:sz="0" w:space="0" w:color="auto" w:frame="1"/>
          <w:lang w:eastAsia="en-GB"/>
          <w14:ligatures w14:val="none"/>
        </w:rPr>
        <w:t>St James Wing ground floor</w:t>
      </w:r>
      <w:r>
        <w:rPr>
          <w:rFonts w:ascii="Arial" w:eastAsia="Times New Roman" w:hAnsi="Arial" w:cs="Arial"/>
          <w:color w:val="242424"/>
          <w:kern w:val="0"/>
          <w:sz w:val="24"/>
          <w:szCs w:val="24"/>
          <w:bdr w:val="none" w:sz="0" w:space="0" w:color="auto" w:frame="1"/>
          <w:lang w:eastAsia="en-GB"/>
          <w14:ligatures w14:val="none"/>
        </w:rPr>
        <w:t xml:space="preserve"> UTC – </w:t>
      </w:r>
      <w:bookmarkStart w:id="1" w:name="_Hlk223602751"/>
      <w:r>
        <w:rPr>
          <w:rFonts w:ascii="Arial" w:eastAsia="Times New Roman" w:hAnsi="Arial" w:cs="Arial"/>
          <w:color w:val="242424"/>
          <w:kern w:val="0"/>
          <w:sz w:val="24"/>
          <w:szCs w:val="24"/>
          <w:bdr w:val="none" w:sz="0" w:space="0" w:color="auto" w:frame="1"/>
          <w:lang w:eastAsia="en-GB"/>
          <w14:ligatures w14:val="none"/>
        </w:rPr>
        <w:t>Snack/Cold Beverage Combi Machine</w:t>
      </w:r>
    </w:p>
    <w:bookmarkEnd w:id="1"/>
    <w:p w14:paraId="4FED1D52" w14:textId="30C4F36D" w:rsidR="00400965" w:rsidRPr="00400965" w:rsidRDefault="00400965" w:rsidP="00400965">
      <w:pPr>
        <w:numPr>
          <w:ilvl w:val="1"/>
          <w:numId w:val="13"/>
        </w:numPr>
        <w:shd w:val="clear" w:color="auto" w:fill="FFFFFF"/>
        <w:spacing w:after="0" w:line="240" w:lineRule="auto"/>
        <w:rPr>
          <w:rFonts w:cstheme="minorHAnsi"/>
          <w:sz w:val="36"/>
          <w:szCs w:val="36"/>
        </w:rPr>
      </w:pPr>
      <w:r w:rsidRPr="00710C06">
        <w:rPr>
          <w:rFonts w:ascii="Arial" w:eastAsia="Times New Roman" w:hAnsi="Arial" w:cs="Arial"/>
          <w:color w:val="242424"/>
          <w:kern w:val="0"/>
          <w:sz w:val="24"/>
          <w:szCs w:val="24"/>
          <w:bdr w:val="none" w:sz="0" w:space="0" w:color="auto" w:frame="1"/>
          <w:lang w:eastAsia="en-GB"/>
          <w14:ligatures w14:val="none"/>
        </w:rPr>
        <w:t>St James Wing ground floor</w:t>
      </w:r>
      <w:r>
        <w:rPr>
          <w:rFonts w:ascii="Arial" w:eastAsia="Times New Roman" w:hAnsi="Arial" w:cs="Arial"/>
          <w:color w:val="242424"/>
          <w:kern w:val="0"/>
          <w:sz w:val="24"/>
          <w:szCs w:val="24"/>
          <w:bdr w:val="none" w:sz="0" w:space="0" w:color="auto" w:frame="1"/>
          <w:lang w:eastAsia="en-GB"/>
          <w14:ligatures w14:val="none"/>
        </w:rPr>
        <w:t xml:space="preserve"> UTC – Hot Beverage Machine</w:t>
      </w:r>
    </w:p>
    <w:p w14:paraId="2308CBCC" w14:textId="66283A63" w:rsidR="00400965" w:rsidRPr="00400965" w:rsidRDefault="00400965" w:rsidP="00400965">
      <w:pPr>
        <w:numPr>
          <w:ilvl w:val="1"/>
          <w:numId w:val="13"/>
        </w:numPr>
        <w:shd w:val="clear" w:color="auto" w:fill="FFFFFF"/>
        <w:spacing w:after="0" w:line="240" w:lineRule="auto"/>
        <w:rPr>
          <w:rFonts w:cstheme="minorHAnsi"/>
          <w:sz w:val="36"/>
          <w:szCs w:val="36"/>
        </w:rPr>
      </w:pPr>
      <w:r>
        <w:rPr>
          <w:rFonts w:ascii="Arial" w:eastAsia="Times New Roman" w:hAnsi="Arial" w:cs="Arial"/>
          <w:color w:val="242424"/>
          <w:kern w:val="0"/>
          <w:sz w:val="24"/>
          <w:szCs w:val="24"/>
          <w:bdr w:val="none" w:sz="0" w:space="0" w:color="auto" w:frame="1"/>
          <w:lang w:eastAsia="en-GB"/>
          <w14:ligatures w14:val="none"/>
        </w:rPr>
        <w:t>St James Wing ground floor by the Lift lobby – Cold Beverages</w:t>
      </w:r>
    </w:p>
    <w:p w14:paraId="398E5A63" w14:textId="3C49B1CE" w:rsidR="00400965" w:rsidRDefault="00400965" w:rsidP="00710C06">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sidRPr="00400965">
        <w:rPr>
          <w:rFonts w:ascii="Arial" w:eastAsia="Times New Roman" w:hAnsi="Arial" w:cs="Arial"/>
          <w:color w:val="242424"/>
          <w:kern w:val="0"/>
          <w:sz w:val="24"/>
          <w:szCs w:val="24"/>
          <w:bdr w:val="none" w:sz="0" w:space="0" w:color="auto" w:frame="1"/>
          <w:lang w:eastAsia="en-GB"/>
          <w14:ligatures w14:val="none"/>
        </w:rPr>
        <w:t xml:space="preserve">St James Wing 1st </w:t>
      </w:r>
      <w:r>
        <w:rPr>
          <w:rFonts w:ascii="Arial" w:eastAsia="Times New Roman" w:hAnsi="Arial" w:cs="Arial"/>
          <w:color w:val="242424"/>
          <w:kern w:val="0"/>
          <w:sz w:val="24"/>
          <w:szCs w:val="24"/>
          <w:bdr w:val="none" w:sz="0" w:space="0" w:color="auto" w:frame="1"/>
          <w:lang w:eastAsia="en-GB"/>
          <w14:ligatures w14:val="none"/>
        </w:rPr>
        <w:t>f</w:t>
      </w:r>
      <w:r w:rsidRPr="00400965">
        <w:rPr>
          <w:rFonts w:ascii="Arial" w:eastAsia="Times New Roman" w:hAnsi="Arial" w:cs="Arial"/>
          <w:color w:val="242424"/>
          <w:kern w:val="0"/>
          <w:sz w:val="24"/>
          <w:szCs w:val="24"/>
          <w:bdr w:val="none" w:sz="0" w:space="0" w:color="auto" w:frame="1"/>
          <w:lang w:eastAsia="en-GB"/>
          <w14:ligatures w14:val="none"/>
        </w:rPr>
        <w:t xml:space="preserve">loor </w:t>
      </w:r>
      <w:r>
        <w:rPr>
          <w:rFonts w:ascii="Arial" w:eastAsia="Times New Roman" w:hAnsi="Arial" w:cs="Arial"/>
          <w:color w:val="242424"/>
          <w:kern w:val="0"/>
          <w:sz w:val="24"/>
          <w:szCs w:val="24"/>
          <w:bdr w:val="none" w:sz="0" w:space="0" w:color="auto" w:frame="1"/>
          <w:lang w:eastAsia="en-GB"/>
          <w14:ligatures w14:val="none"/>
        </w:rPr>
        <w:t>–</w:t>
      </w:r>
      <w:r w:rsidRPr="00400965">
        <w:rPr>
          <w:rFonts w:ascii="Arial" w:eastAsia="Times New Roman" w:hAnsi="Arial" w:cs="Arial"/>
          <w:color w:val="242424"/>
          <w:kern w:val="0"/>
          <w:sz w:val="24"/>
          <w:szCs w:val="24"/>
          <w:bdr w:val="none" w:sz="0" w:space="0" w:color="auto" w:frame="1"/>
          <w:lang w:eastAsia="en-GB"/>
          <w14:ligatures w14:val="none"/>
        </w:rPr>
        <w:t xml:space="preserve"> Snacks</w:t>
      </w:r>
    </w:p>
    <w:p w14:paraId="1BAA211F" w14:textId="45ECB7FB" w:rsidR="00400965" w:rsidRPr="00400965" w:rsidRDefault="00400965" w:rsidP="00400965">
      <w:pPr>
        <w:numPr>
          <w:ilvl w:val="1"/>
          <w:numId w:val="13"/>
        </w:numPr>
        <w:shd w:val="clear" w:color="auto" w:fill="FFFFFF"/>
        <w:spacing w:after="0" w:line="240" w:lineRule="auto"/>
        <w:rPr>
          <w:rFonts w:cstheme="minorHAnsi"/>
          <w:sz w:val="36"/>
          <w:szCs w:val="36"/>
        </w:rPr>
      </w:pPr>
      <w:r>
        <w:rPr>
          <w:rFonts w:ascii="Arial" w:eastAsia="Times New Roman" w:hAnsi="Arial" w:cs="Arial"/>
          <w:color w:val="242424"/>
          <w:kern w:val="0"/>
          <w:sz w:val="24"/>
          <w:szCs w:val="24"/>
          <w:bdr w:val="none" w:sz="0" w:space="0" w:color="auto" w:frame="1"/>
          <w:lang w:eastAsia="en-GB"/>
          <w14:ligatures w14:val="none"/>
        </w:rPr>
        <w:t>St James Wing 4th floor - Snack/Cold Beverage Combi Machine</w:t>
      </w:r>
    </w:p>
    <w:p w14:paraId="695F7CF9" w14:textId="2F8784E2" w:rsidR="00400965" w:rsidRPr="00400965" w:rsidRDefault="00400965" w:rsidP="00400965">
      <w:pPr>
        <w:numPr>
          <w:ilvl w:val="1"/>
          <w:numId w:val="13"/>
        </w:numPr>
        <w:shd w:val="clear" w:color="auto" w:fill="FFFFFF"/>
        <w:spacing w:after="0" w:line="240" w:lineRule="auto"/>
        <w:rPr>
          <w:rFonts w:cstheme="minorHAnsi"/>
          <w:sz w:val="36"/>
          <w:szCs w:val="36"/>
        </w:rPr>
      </w:pPr>
      <w:r>
        <w:rPr>
          <w:rFonts w:ascii="Arial" w:eastAsia="Times New Roman" w:hAnsi="Arial" w:cs="Arial"/>
          <w:color w:val="242424"/>
          <w:kern w:val="0"/>
          <w:sz w:val="24"/>
          <w:szCs w:val="24"/>
          <w:bdr w:val="none" w:sz="0" w:space="0" w:color="auto" w:frame="1"/>
          <w:lang w:eastAsia="en-GB"/>
          <w14:ligatures w14:val="none"/>
        </w:rPr>
        <w:t>St James Wing 4th floor – Hot Beverage Machine</w:t>
      </w:r>
    </w:p>
    <w:p w14:paraId="32EAE982" w14:textId="45015D73" w:rsidR="00400965" w:rsidRDefault="00400965" w:rsidP="00710C06">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St James Wing 5</w:t>
      </w:r>
      <w:r w:rsidRPr="00400965">
        <w:rPr>
          <w:rFonts w:ascii="Arial" w:eastAsia="Times New Roman" w:hAnsi="Arial" w:cs="Arial"/>
          <w:color w:val="242424"/>
          <w:kern w:val="0"/>
          <w:sz w:val="24"/>
          <w:szCs w:val="24"/>
          <w:bdr w:val="none" w:sz="0" w:space="0" w:color="auto" w:frame="1"/>
          <w:vertAlign w:val="superscript"/>
          <w:lang w:eastAsia="en-GB"/>
          <w14:ligatures w14:val="none"/>
        </w:rPr>
        <w:t>th</w:t>
      </w:r>
      <w:r>
        <w:rPr>
          <w:rFonts w:ascii="Arial" w:eastAsia="Times New Roman" w:hAnsi="Arial" w:cs="Arial"/>
          <w:color w:val="242424"/>
          <w:kern w:val="0"/>
          <w:sz w:val="24"/>
          <w:szCs w:val="24"/>
          <w:bdr w:val="none" w:sz="0" w:space="0" w:color="auto" w:frame="1"/>
          <w:lang w:eastAsia="en-GB"/>
          <w14:ligatures w14:val="none"/>
        </w:rPr>
        <w:t xml:space="preserve"> floor – </w:t>
      </w:r>
      <w:r w:rsidRPr="00400965">
        <w:rPr>
          <w:rFonts w:ascii="Arial" w:eastAsia="Times New Roman" w:hAnsi="Arial" w:cs="Arial"/>
          <w:color w:val="242424"/>
          <w:kern w:val="0"/>
          <w:sz w:val="24"/>
          <w:szCs w:val="24"/>
          <w:bdr w:val="none" w:sz="0" w:space="0" w:color="auto" w:frame="1"/>
          <w:lang w:eastAsia="en-GB"/>
          <w14:ligatures w14:val="none"/>
        </w:rPr>
        <w:t>Snacks</w:t>
      </w:r>
    </w:p>
    <w:p w14:paraId="48E99C4C" w14:textId="1593FB21" w:rsid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St James Wing 5</w:t>
      </w:r>
      <w:r w:rsidRPr="00400965">
        <w:rPr>
          <w:rFonts w:ascii="Arial" w:eastAsia="Times New Roman" w:hAnsi="Arial" w:cs="Arial"/>
          <w:color w:val="242424"/>
          <w:kern w:val="0"/>
          <w:sz w:val="24"/>
          <w:szCs w:val="24"/>
          <w:bdr w:val="none" w:sz="0" w:space="0" w:color="auto" w:frame="1"/>
          <w:vertAlign w:val="superscript"/>
          <w:lang w:eastAsia="en-GB"/>
          <w14:ligatures w14:val="none"/>
        </w:rPr>
        <w:t>th</w:t>
      </w:r>
      <w:r>
        <w:rPr>
          <w:rFonts w:ascii="Arial" w:eastAsia="Times New Roman" w:hAnsi="Arial" w:cs="Arial"/>
          <w:color w:val="242424"/>
          <w:kern w:val="0"/>
          <w:sz w:val="24"/>
          <w:szCs w:val="24"/>
          <w:bdr w:val="none" w:sz="0" w:space="0" w:color="auto" w:frame="1"/>
          <w:lang w:eastAsia="en-GB"/>
          <w14:ligatures w14:val="none"/>
        </w:rPr>
        <w:t xml:space="preserve"> floor – Cold Beverages</w:t>
      </w:r>
    </w:p>
    <w:p w14:paraId="4D2A22AC" w14:textId="0A825EAB" w:rsidR="00400965" w:rsidRPr="00400965" w:rsidRDefault="00400965" w:rsidP="00710C06">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 xml:space="preserve">Courtyard Clinic - Snack/Cold Beverage Combi Machine </w:t>
      </w:r>
    </w:p>
    <w:p w14:paraId="2AF6BAF3" w14:textId="2EC54C5C" w:rsidR="00710C06"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Courtyard Clinic - Hot Beverage Machine</w:t>
      </w:r>
    </w:p>
    <w:p w14:paraId="7AD5E338" w14:textId="240E51CC" w:rsid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ground floor – Cold Beverages</w:t>
      </w:r>
    </w:p>
    <w:p w14:paraId="34992D9A" w14:textId="4330F09F" w:rsidR="00400965" w:rsidRP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ground floor – Hot Beverage Machine</w:t>
      </w:r>
    </w:p>
    <w:p w14:paraId="73774AFA" w14:textId="4F395425" w:rsidR="00400965" w:rsidRP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ground floor – Snacks</w:t>
      </w:r>
    </w:p>
    <w:p w14:paraId="094F03A8" w14:textId="1CAE346B" w:rsid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1st floor Lift lobby – Cold Beverages</w:t>
      </w:r>
    </w:p>
    <w:p w14:paraId="25EAE484" w14:textId="3AB9F80F" w:rsid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1st floor outside Ingredients Restaurant– Cold Beverages</w:t>
      </w:r>
    </w:p>
    <w:p w14:paraId="1CB09DB4" w14:textId="79BBA570" w:rsidR="00400965" w:rsidRPr="00400965" w:rsidRDefault="00400965" w:rsidP="00400965">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 xml:space="preserve">Lanesborough Wing </w:t>
      </w:r>
      <w:r w:rsidR="00C03F53">
        <w:rPr>
          <w:rFonts w:ascii="Arial" w:eastAsia="Times New Roman" w:hAnsi="Arial" w:cs="Arial"/>
          <w:color w:val="242424"/>
          <w:kern w:val="0"/>
          <w:sz w:val="24"/>
          <w:szCs w:val="24"/>
          <w:bdr w:val="none" w:sz="0" w:space="0" w:color="auto" w:frame="1"/>
          <w:lang w:eastAsia="en-GB"/>
          <w14:ligatures w14:val="none"/>
        </w:rPr>
        <w:t>3rd</w:t>
      </w:r>
      <w:r>
        <w:rPr>
          <w:rFonts w:ascii="Arial" w:eastAsia="Times New Roman" w:hAnsi="Arial" w:cs="Arial"/>
          <w:color w:val="242424"/>
          <w:kern w:val="0"/>
          <w:sz w:val="24"/>
          <w:szCs w:val="24"/>
          <w:bdr w:val="none" w:sz="0" w:space="0" w:color="auto" w:frame="1"/>
          <w:lang w:eastAsia="en-GB"/>
          <w14:ligatures w14:val="none"/>
        </w:rPr>
        <w:t xml:space="preserve"> floor – Snacks</w:t>
      </w:r>
    </w:p>
    <w:p w14:paraId="14F95E11" w14:textId="16086CA4" w:rsidR="00C03F53" w:rsidRPr="00400965" w:rsidRDefault="00C03F53" w:rsidP="00C03F53">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4th floor – Snacks</w:t>
      </w:r>
    </w:p>
    <w:p w14:paraId="3C8AF549" w14:textId="0DFCA753" w:rsidR="00C03F53" w:rsidRPr="00400965" w:rsidRDefault="00C03F53" w:rsidP="00C03F53">
      <w:pPr>
        <w:numPr>
          <w:ilvl w:val="1"/>
          <w:numId w:val="13"/>
        </w:numPr>
        <w:shd w:val="clear" w:color="auto" w:fill="FFFFFF"/>
        <w:spacing w:after="0" w:line="240" w:lineRule="auto"/>
        <w:rPr>
          <w:rFonts w:ascii="Arial" w:eastAsia="Times New Roman" w:hAnsi="Arial" w:cs="Arial"/>
          <w:color w:val="242424"/>
          <w:kern w:val="0"/>
          <w:sz w:val="24"/>
          <w:szCs w:val="24"/>
          <w:bdr w:val="none" w:sz="0" w:space="0" w:color="auto" w:frame="1"/>
          <w:lang w:eastAsia="en-GB"/>
          <w14:ligatures w14:val="none"/>
        </w:rPr>
      </w:pPr>
      <w:r>
        <w:rPr>
          <w:rFonts w:ascii="Arial" w:eastAsia="Times New Roman" w:hAnsi="Arial" w:cs="Arial"/>
          <w:color w:val="242424"/>
          <w:kern w:val="0"/>
          <w:sz w:val="24"/>
          <w:szCs w:val="24"/>
          <w:bdr w:val="none" w:sz="0" w:space="0" w:color="auto" w:frame="1"/>
          <w:lang w:eastAsia="en-GB"/>
          <w14:ligatures w14:val="none"/>
        </w:rPr>
        <w:t>Lanesborough Wing 4th floor – Cold Beverages</w:t>
      </w:r>
    </w:p>
    <w:p w14:paraId="1906CAA7" w14:textId="77777777" w:rsidR="00400965" w:rsidRPr="00400965" w:rsidRDefault="00400965" w:rsidP="00C03F53">
      <w:pPr>
        <w:shd w:val="clear" w:color="auto" w:fill="FFFFFF"/>
        <w:spacing w:after="0" w:line="240" w:lineRule="auto"/>
        <w:ind w:left="1440"/>
        <w:rPr>
          <w:rFonts w:ascii="Arial" w:eastAsia="Times New Roman" w:hAnsi="Arial" w:cs="Arial"/>
          <w:color w:val="242424"/>
          <w:kern w:val="0"/>
          <w:sz w:val="24"/>
          <w:szCs w:val="24"/>
          <w:bdr w:val="none" w:sz="0" w:space="0" w:color="auto" w:frame="1"/>
          <w:lang w:eastAsia="en-GB"/>
          <w14:ligatures w14:val="none"/>
        </w:rPr>
      </w:pPr>
    </w:p>
    <w:p w14:paraId="74A333DF" w14:textId="77777777" w:rsidR="00710C06" w:rsidRDefault="00710C06" w:rsidP="00F70F7E">
      <w:pPr>
        <w:pStyle w:val="NormalWeb"/>
        <w:shd w:val="clear" w:color="auto" w:fill="FFFFFF"/>
        <w:ind w:left="720"/>
        <w:textAlignment w:val="baseline"/>
        <w:rPr>
          <w:rFonts w:asciiTheme="minorHAnsi" w:hAnsiTheme="minorHAnsi" w:cstheme="minorHAnsi"/>
          <w:sz w:val="36"/>
          <w:szCs w:val="36"/>
        </w:rPr>
      </w:pPr>
    </w:p>
    <w:p w14:paraId="4411FBB2" w14:textId="77777777" w:rsidR="00C03F53" w:rsidRDefault="00C03F53" w:rsidP="00F70F7E">
      <w:pPr>
        <w:pStyle w:val="NormalWeb"/>
        <w:shd w:val="clear" w:color="auto" w:fill="FFFFFF"/>
        <w:ind w:left="720"/>
        <w:textAlignment w:val="baseline"/>
        <w:rPr>
          <w:rFonts w:asciiTheme="minorHAnsi" w:hAnsiTheme="minorHAnsi" w:cstheme="minorHAnsi"/>
          <w:sz w:val="36"/>
          <w:szCs w:val="36"/>
        </w:rPr>
      </w:pPr>
    </w:p>
    <w:p w14:paraId="517CC22D" w14:textId="77777777" w:rsidR="00C03F53" w:rsidRDefault="00C03F53" w:rsidP="00F70F7E">
      <w:pPr>
        <w:pStyle w:val="NormalWeb"/>
        <w:shd w:val="clear" w:color="auto" w:fill="FFFFFF"/>
        <w:ind w:left="720"/>
        <w:textAlignment w:val="baseline"/>
        <w:rPr>
          <w:rFonts w:asciiTheme="minorHAnsi" w:hAnsiTheme="minorHAnsi" w:cstheme="minorHAnsi"/>
          <w:sz w:val="36"/>
          <w:szCs w:val="36"/>
        </w:rPr>
      </w:pPr>
    </w:p>
    <w:p w14:paraId="2E9D10D1" w14:textId="77777777" w:rsidR="00C03F53" w:rsidRDefault="00C03F53" w:rsidP="00F70F7E">
      <w:pPr>
        <w:pStyle w:val="NormalWeb"/>
        <w:shd w:val="clear" w:color="auto" w:fill="FFFFFF"/>
        <w:ind w:left="720"/>
        <w:textAlignment w:val="baseline"/>
        <w:rPr>
          <w:rFonts w:asciiTheme="minorHAnsi" w:hAnsiTheme="minorHAnsi" w:cstheme="minorHAnsi"/>
          <w:sz w:val="36"/>
          <w:szCs w:val="36"/>
        </w:rPr>
      </w:pPr>
    </w:p>
    <w:p w14:paraId="27E9CB33" w14:textId="566ED30B" w:rsidR="00895666" w:rsidRPr="004864A8" w:rsidRDefault="004864A8" w:rsidP="00F70F7E">
      <w:pPr>
        <w:pStyle w:val="NormalWeb"/>
        <w:shd w:val="clear" w:color="auto" w:fill="FFFFFF"/>
        <w:ind w:left="720"/>
        <w:textAlignment w:val="baseline"/>
        <w:rPr>
          <w:rFonts w:asciiTheme="minorHAnsi" w:hAnsiTheme="minorHAnsi" w:cstheme="minorHAnsi"/>
          <w:sz w:val="36"/>
          <w:szCs w:val="36"/>
        </w:rPr>
      </w:pPr>
      <w:r w:rsidRPr="004864A8">
        <w:rPr>
          <w:rFonts w:asciiTheme="minorHAnsi" w:hAnsiTheme="minorHAnsi" w:cstheme="minorHAnsi"/>
          <w:sz w:val="36"/>
          <w:szCs w:val="36"/>
        </w:rPr>
        <w:lastRenderedPageBreak/>
        <w:t xml:space="preserve">The </w:t>
      </w:r>
      <w:r w:rsidR="00CB134B">
        <w:rPr>
          <w:rFonts w:asciiTheme="minorHAnsi" w:hAnsiTheme="minorHAnsi" w:cstheme="minorHAnsi"/>
          <w:sz w:val="36"/>
          <w:szCs w:val="36"/>
        </w:rPr>
        <w:t>‘P</w:t>
      </w:r>
      <w:r w:rsidR="00895666" w:rsidRPr="004864A8">
        <w:rPr>
          <w:rFonts w:asciiTheme="minorHAnsi" w:hAnsiTheme="minorHAnsi" w:cstheme="minorHAnsi"/>
          <w:sz w:val="36"/>
          <w:szCs w:val="36"/>
        </w:rPr>
        <w:t xml:space="preserve">ower of </w:t>
      </w:r>
      <w:r w:rsidR="00CB134B">
        <w:rPr>
          <w:rFonts w:asciiTheme="minorHAnsi" w:hAnsiTheme="minorHAnsi" w:cstheme="minorHAnsi"/>
          <w:sz w:val="36"/>
          <w:szCs w:val="36"/>
        </w:rPr>
        <w:t>T</w:t>
      </w:r>
      <w:r w:rsidR="00895666" w:rsidRPr="004864A8">
        <w:rPr>
          <w:rFonts w:asciiTheme="minorHAnsi" w:hAnsiTheme="minorHAnsi" w:cstheme="minorHAnsi"/>
          <w:sz w:val="36"/>
          <w:szCs w:val="36"/>
        </w:rPr>
        <w:t>hre</w:t>
      </w:r>
      <w:r w:rsidR="00EA5FAB">
        <w:rPr>
          <w:rFonts w:asciiTheme="minorHAnsi" w:hAnsiTheme="minorHAnsi" w:cstheme="minorHAnsi"/>
          <w:sz w:val="36"/>
          <w:szCs w:val="36"/>
        </w:rPr>
        <w:t>e</w:t>
      </w:r>
      <w:r w:rsidR="00CB134B">
        <w:rPr>
          <w:rFonts w:asciiTheme="minorHAnsi" w:hAnsiTheme="minorHAnsi" w:cstheme="minorHAnsi"/>
          <w:sz w:val="36"/>
          <w:szCs w:val="36"/>
        </w:rPr>
        <w:t>’</w:t>
      </w:r>
      <w:r w:rsidR="00EA5FAB">
        <w:rPr>
          <w:rFonts w:asciiTheme="minorHAnsi" w:hAnsiTheme="minorHAnsi" w:cstheme="minorHAnsi"/>
          <w:sz w:val="36"/>
          <w:szCs w:val="36"/>
        </w:rPr>
        <w:t xml:space="preserve"> –</w:t>
      </w:r>
      <w:r w:rsidR="00895666" w:rsidRPr="004864A8">
        <w:rPr>
          <w:rFonts w:asciiTheme="minorHAnsi" w:hAnsiTheme="minorHAnsi" w:cstheme="minorHAnsi"/>
          <w:sz w:val="36"/>
          <w:szCs w:val="36"/>
        </w:rPr>
        <w:t xml:space="preserve"> Nursing</w:t>
      </w:r>
      <w:r w:rsidR="00EA5FAB">
        <w:rPr>
          <w:rFonts w:asciiTheme="minorHAnsi" w:hAnsiTheme="minorHAnsi" w:cstheme="minorHAnsi"/>
          <w:sz w:val="36"/>
          <w:szCs w:val="36"/>
        </w:rPr>
        <w:t xml:space="preserve"> / D</w:t>
      </w:r>
      <w:r w:rsidR="00895666" w:rsidRPr="004864A8">
        <w:rPr>
          <w:rFonts w:asciiTheme="minorHAnsi" w:hAnsiTheme="minorHAnsi" w:cstheme="minorHAnsi"/>
          <w:sz w:val="36"/>
          <w:szCs w:val="36"/>
        </w:rPr>
        <w:t>ietetics</w:t>
      </w:r>
      <w:r w:rsidR="00EA5FAB">
        <w:rPr>
          <w:rFonts w:asciiTheme="minorHAnsi" w:hAnsiTheme="minorHAnsi" w:cstheme="minorHAnsi"/>
          <w:sz w:val="36"/>
          <w:szCs w:val="36"/>
        </w:rPr>
        <w:t xml:space="preserve"> </w:t>
      </w:r>
      <w:r w:rsidR="00895666" w:rsidRPr="004864A8">
        <w:rPr>
          <w:rFonts w:asciiTheme="minorHAnsi" w:hAnsiTheme="minorHAnsi" w:cstheme="minorHAnsi"/>
          <w:sz w:val="36"/>
          <w:szCs w:val="36"/>
        </w:rPr>
        <w:t>/</w:t>
      </w:r>
      <w:r w:rsidR="00EA5FAB">
        <w:rPr>
          <w:rFonts w:asciiTheme="minorHAnsi" w:hAnsiTheme="minorHAnsi" w:cstheme="minorHAnsi"/>
          <w:sz w:val="36"/>
          <w:szCs w:val="36"/>
        </w:rPr>
        <w:t xml:space="preserve"> C</w:t>
      </w:r>
      <w:r w:rsidR="00895666" w:rsidRPr="004864A8">
        <w:rPr>
          <w:rFonts w:asciiTheme="minorHAnsi" w:hAnsiTheme="minorHAnsi" w:cstheme="minorHAnsi"/>
          <w:sz w:val="36"/>
          <w:szCs w:val="36"/>
        </w:rPr>
        <w:t>atering</w:t>
      </w:r>
    </w:p>
    <w:p w14:paraId="4151F7D4" w14:textId="11342BF3" w:rsidR="00173E5D" w:rsidRPr="007E43DB" w:rsidRDefault="006044FD" w:rsidP="00387F2C">
      <w:pPr>
        <w:pStyle w:val="NormalWeb"/>
        <w:spacing w:before="200" w:beforeAutospacing="0" w:after="0" w:afterAutospacing="0"/>
        <w:jc w:val="center"/>
        <w:rPr>
          <w:rFonts w:asciiTheme="minorHAnsi" w:eastAsiaTheme="minorEastAsia" w:hAnsiTheme="minorHAnsi" w:cstheme="minorHAnsi"/>
          <w:kern w:val="24"/>
          <w:sz w:val="28"/>
          <w:szCs w:val="28"/>
          <w:lang w:val="en-US"/>
        </w:rPr>
      </w:pPr>
      <w:r w:rsidRPr="007E43DB">
        <w:rPr>
          <w:rFonts w:asciiTheme="minorHAnsi" w:hAnsiTheme="minorHAnsi" w:cstheme="minorHAnsi"/>
          <w:noProof/>
          <w:lang w:val="en-US"/>
        </w:rPr>
        <w:drawing>
          <wp:inline distT="0" distB="0" distL="0" distR="0" wp14:anchorId="080A1261" wp14:editId="71D1194F">
            <wp:extent cx="5791200" cy="233773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492" cy="2350364"/>
                    </a:xfrm>
                    <a:prstGeom prst="rect">
                      <a:avLst/>
                    </a:prstGeom>
                    <a:noFill/>
                    <a:ln>
                      <a:noFill/>
                    </a:ln>
                  </pic:spPr>
                </pic:pic>
              </a:graphicData>
            </a:graphic>
          </wp:inline>
        </w:drawing>
      </w:r>
    </w:p>
    <w:p w14:paraId="03002D48" w14:textId="77777777" w:rsidR="00CA3F6A" w:rsidRDefault="00054FD8" w:rsidP="00EA5FAB">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 xml:space="preserve">St George’s Hospital Patient &amp; Retail Catering </w:t>
      </w:r>
      <w:r w:rsidR="00CA3F6A">
        <w:rPr>
          <w:rFonts w:asciiTheme="minorHAnsi" w:hAnsiTheme="minorHAnsi" w:cstheme="minorHAnsi"/>
          <w:color w:val="000000"/>
        </w:rPr>
        <w:t xml:space="preserve">teams </w:t>
      </w:r>
      <w:r w:rsidR="00173E5D" w:rsidRPr="007E43DB">
        <w:rPr>
          <w:rFonts w:asciiTheme="minorHAnsi" w:hAnsiTheme="minorHAnsi" w:cstheme="minorHAnsi"/>
          <w:color w:val="000000"/>
        </w:rPr>
        <w:t>take pride in working proactively</w:t>
      </w:r>
      <w:r w:rsidR="00BB797D" w:rsidRPr="007E43DB">
        <w:rPr>
          <w:rFonts w:asciiTheme="minorHAnsi" w:hAnsiTheme="minorHAnsi" w:cstheme="minorHAnsi"/>
          <w:color w:val="000000"/>
        </w:rPr>
        <w:t>, through effective steering groups,</w:t>
      </w:r>
      <w:r w:rsidR="00173E5D" w:rsidRPr="007E43DB">
        <w:rPr>
          <w:rFonts w:asciiTheme="minorHAnsi" w:hAnsiTheme="minorHAnsi" w:cstheme="minorHAnsi"/>
          <w:color w:val="000000"/>
        </w:rPr>
        <w:t xml:space="preserve"> in partnership with </w:t>
      </w:r>
      <w:r w:rsidR="00CA3F6A">
        <w:rPr>
          <w:rFonts w:asciiTheme="minorHAnsi" w:hAnsiTheme="minorHAnsi" w:cstheme="minorHAnsi"/>
          <w:color w:val="000000"/>
        </w:rPr>
        <w:t xml:space="preserve">patient partners </w:t>
      </w:r>
      <w:r w:rsidR="00173E5D" w:rsidRPr="007E43DB">
        <w:rPr>
          <w:rFonts w:asciiTheme="minorHAnsi" w:hAnsiTheme="minorHAnsi" w:cstheme="minorHAnsi"/>
          <w:color w:val="000000"/>
        </w:rPr>
        <w:t xml:space="preserve">dietetics, speech and language, chaplaincy, and nursing to achieve those improvements resulting in </w:t>
      </w:r>
      <w:r w:rsidR="003009D1" w:rsidRPr="007E43DB">
        <w:rPr>
          <w:rFonts w:asciiTheme="minorHAnsi" w:hAnsiTheme="minorHAnsi" w:cstheme="minorHAnsi"/>
          <w:color w:val="000000"/>
        </w:rPr>
        <w:t>better</w:t>
      </w:r>
      <w:r w:rsidR="00173E5D" w:rsidRPr="007E43DB">
        <w:rPr>
          <w:rFonts w:asciiTheme="minorHAnsi" w:hAnsiTheme="minorHAnsi" w:cstheme="minorHAnsi"/>
          <w:color w:val="000000"/>
        </w:rPr>
        <w:t xml:space="preserve"> nutrition</w:t>
      </w:r>
      <w:r w:rsidR="00CA3F6A">
        <w:rPr>
          <w:rFonts w:asciiTheme="minorHAnsi" w:hAnsiTheme="minorHAnsi" w:cstheme="minorHAnsi"/>
          <w:color w:val="000000"/>
        </w:rPr>
        <w:t>al</w:t>
      </w:r>
      <w:r w:rsidR="00173E5D" w:rsidRPr="007E43DB">
        <w:rPr>
          <w:rFonts w:asciiTheme="minorHAnsi" w:hAnsiTheme="minorHAnsi" w:cstheme="minorHAnsi"/>
          <w:color w:val="000000"/>
        </w:rPr>
        <w:t xml:space="preserve"> outcomes</w:t>
      </w:r>
      <w:r w:rsidR="003009D1" w:rsidRPr="007E43DB">
        <w:rPr>
          <w:rFonts w:asciiTheme="minorHAnsi" w:hAnsiTheme="minorHAnsi" w:cstheme="minorHAnsi"/>
          <w:color w:val="000000"/>
        </w:rPr>
        <w:t xml:space="preserve">, financial </w:t>
      </w:r>
      <w:r w:rsidR="0040322C" w:rsidRPr="007E43DB">
        <w:rPr>
          <w:rFonts w:asciiTheme="minorHAnsi" w:hAnsiTheme="minorHAnsi" w:cstheme="minorHAnsi"/>
          <w:color w:val="000000"/>
        </w:rPr>
        <w:t>savings,</w:t>
      </w:r>
      <w:r w:rsidR="00173E5D" w:rsidRPr="007E43DB">
        <w:rPr>
          <w:rFonts w:asciiTheme="minorHAnsi" w:hAnsiTheme="minorHAnsi" w:cstheme="minorHAnsi"/>
          <w:color w:val="000000"/>
        </w:rPr>
        <w:t xml:space="preserve"> and</w:t>
      </w:r>
      <w:r w:rsidR="00CA3F6A">
        <w:rPr>
          <w:rFonts w:asciiTheme="minorHAnsi" w:hAnsiTheme="minorHAnsi" w:cstheme="minorHAnsi"/>
          <w:color w:val="000000"/>
        </w:rPr>
        <w:t xml:space="preserve"> reduced length of hospital inpatient stay</w:t>
      </w:r>
      <w:r w:rsidR="00173E5D" w:rsidRPr="007E43DB">
        <w:rPr>
          <w:rFonts w:asciiTheme="minorHAnsi" w:hAnsiTheme="minorHAnsi" w:cstheme="minorHAnsi"/>
          <w:color w:val="000000"/>
        </w:rPr>
        <w:t>.</w:t>
      </w:r>
      <w:r w:rsidR="00387F2C">
        <w:rPr>
          <w:rFonts w:asciiTheme="minorHAnsi" w:hAnsiTheme="minorHAnsi" w:cstheme="minorHAnsi"/>
          <w:color w:val="000000"/>
        </w:rPr>
        <w:t xml:space="preserve"> </w:t>
      </w:r>
    </w:p>
    <w:p w14:paraId="00E9B44B" w14:textId="5064F6BE" w:rsidR="00CA3F6A" w:rsidRDefault="00CA3F6A" w:rsidP="00EA5FAB">
      <w:pPr>
        <w:pStyle w:val="NormalWeb"/>
        <w:shd w:val="clear" w:color="auto" w:fill="FFFFFF"/>
        <w:ind w:left="785"/>
        <w:jc w:val="both"/>
        <w:textAlignment w:val="baseline"/>
        <w:rPr>
          <w:rFonts w:asciiTheme="minorHAnsi" w:hAnsiTheme="minorHAnsi" w:cstheme="minorHAnsi"/>
          <w:color w:val="000000"/>
        </w:rPr>
      </w:pPr>
      <w:r>
        <w:rPr>
          <w:rFonts w:asciiTheme="minorHAnsi" w:hAnsiTheme="minorHAnsi" w:cstheme="minorHAnsi"/>
          <w:color w:val="000000"/>
        </w:rPr>
        <w:t xml:space="preserve">Benefits to staff of a </w:t>
      </w:r>
      <w:r w:rsidR="00112037">
        <w:rPr>
          <w:rFonts w:asciiTheme="minorHAnsi" w:hAnsiTheme="minorHAnsi" w:cstheme="minorHAnsi"/>
          <w:color w:val="000000"/>
        </w:rPr>
        <w:t>high-quality</w:t>
      </w:r>
      <w:r>
        <w:rPr>
          <w:rFonts w:asciiTheme="minorHAnsi" w:hAnsiTheme="minorHAnsi" w:cstheme="minorHAnsi"/>
          <w:color w:val="000000"/>
        </w:rPr>
        <w:t xml:space="preserve"> food and drink retail offer at reasonable prices has also been</w:t>
      </w:r>
      <w:r w:rsidR="003C1E31">
        <w:rPr>
          <w:rFonts w:asciiTheme="minorHAnsi" w:hAnsiTheme="minorHAnsi" w:cstheme="minorHAnsi"/>
          <w:color w:val="000000"/>
        </w:rPr>
        <w:t xml:space="preserve"> </w:t>
      </w:r>
      <w:r>
        <w:rPr>
          <w:rFonts w:asciiTheme="minorHAnsi" w:hAnsiTheme="minorHAnsi" w:cstheme="minorHAnsi"/>
          <w:color w:val="000000"/>
        </w:rPr>
        <w:t>highlighted on the Tooting site in relation to increased satisfaction and improved health at work.</w:t>
      </w:r>
    </w:p>
    <w:p w14:paraId="3CDD44E4" w14:textId="2E592C80" w:rsidR="003009D1" w:rsidRPr="007E43DB" w:rsidRDefault="001C243D" w:rsidP="00F70F7E">
      <w:pPr>
        <w:pStyle w:val="NormalWeb"/>
        <w:shd w:val="clear" w:color="auto" w:fill="FFFFFF"/>
        <w:ind w:left="720"/>
        <w:textAlignment w:val="baseline"/>
        <w:rPr>
          <w:rFonts w:asciiTheme="minorHAnsi" w:hAnsiTheme="minorHAnsi" w:cstheme="minorHAnsi"/>
          <w:sz w:val="36"/>
          <w:szCs w:val="36"/>
        </w:rPr>
      </w:pPr>
      <w:r>
        <w:rPr>
          <w:rFonts w:asciiTheme="minorHAnsi" w:hAnsiTheme="minorHAnsi" w:cstheme="minorHAnsi"/>
          <w:sz w:val="36"/>
          <w:szCs w:val="36"/>
        </w:rPr>
        <w:t>L</w:t>
      </w:r>
      <w:r w:rsidR="003009D1" w:rsidRPr="007E43DB">
        <w:rPr>
          <w:rFonts w:asciiTheme="minorHAnsi" w:hAnsiTheme="minorHAnsi" w:cstheme="minorHAnsi"/>
          <w:sz w:val="36"/>
          <w:szCs w:val="36"/>
        </w:rPr>
        <w:t>eading in Service</w:t>
      </w:r>
    </w:p>
    <w:p w14:paraId="0E177611" w14:textId="56E55F43" w:rsidR="00134D20" w:rsidRDefault="00054FD8" w:rsidP="00640539">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 xml:space="preserve">St George’s </w:t>
      </w:r>
      <w:r w:rsidR="006D7DF0" w:rsidRPr="007E43DB">
        <w:rPr>
          <w:rFonts w:asciiTheme="minorHAnsi" w:hAnsiTheme="minorHAnsi" w:cstheme="minorHAnsi"/>
          <w:color w:val="000000"/>
        </w:rPr>
        <w:t>Hospital</w:t>
      </w:r>
      <w:r w:rsidR="00173E5D" w:rsidRPr="007E43DB">
        <w:rPr>
          <w:rFonts w:asciiTheme="minorHAnsi" w:hAnsiTheme="minorHAnsi" w:cstheme="minorHAnsi"/>
          <w:color w:val="000000"/>
        </w:rPr>
        <w:t xml:space="preserve"> demonstrates a proactive, service orientated </w:t>
      </w:r>
      <w:r w:rsidR="00B6225D" w:rsidRPr="007E43DB">
        <w:rPr>
          <w:rFonts w:asciiTheme="minorHAnsi" w:hAnsiTheme="minorHAnsi" w:cstheme="minorHAnsi"/>
          <w:color w:val="000000"/>
        </w:rPr>
        <w:t xml:space="preserve">and collaborative </w:t>
      </w:r>
      <w:r w:rsidR="00173E5D" w:rsidRPr="007E43DB">
        <w:rPr>
          <w:rFonts w:asciiTheme="minorHAnsi" w:hAnsiTheme="minorHAnsi" w:cstheme="minorHAnsi"/>
          <w:color w:val="000000"/>
        </w:rPr>
        <w:t>approach that</w:t>
      </w:r>
      <w:r w:rsidR="00B6225D" w:rsidRPr="007E43DB">
        <w:rPr>
          <w:rFonts w:asciiTheme="minorHAnsi" w:hAnsiTheme="minorHAnsi" w:cstheme="minorHAnsi"/>
          <w:color w:val="000000"/>
        </w:rPr>
        <w:t xml:space="preserve"> </w:t>
      </w:r>
      <w:r w:rsidR="006D7DF0" w:rsidRPr="007E43DB">
        <w:rPr>
          <w:rFonts w:asciiTheme="minorHAnsi" w:hAnsiTheme="minorHAnsi" w:cstheme="minorHAnsi"/>
          <w:color w:val="000000"/>
        </w:rPr>
        <w:t>values</w:t>
      </w:r>
      <w:r w:rsidR="00B6225D" w:rsidRPr="007E43DB">
        <w:rPr>
          <w:rFonts w:asciiTheme="minorHAnsi" w:hAnsiTheme="minorHAnsi" w:cstheme="minorHAnsi"/>
          <w:color w:val="000000"/>
        </w:rPr>
        <w:t xml:space="preserve"> </w:t>
      </w:r>
      <w:r w:rsidR="00173E5D" w:rsidRPr="007E43DB">
        <w:rPr>
          <w:rFonts w:asciiTheme="minorHAnsi" w:hAnsiTheme="minorHAnsi" w:cstheme="minorHAnsi"/>
          <w:color w:val="000000"/>
        </w:rPr>
        <w:t xml:space="preserve">human relationships, cooperation and the </w:t>
      </w:r>
      <w:r w:rsidR="00B6225D" w:rsidRPr="007E43DB">
        <w:rPr>
          <w:rFonts w:asciiTheme="minorHAnsi" w:hAnsiTheme="minorHAnsi" w:cstheme="minorHAnsi"/>
          <w:color w:val="000000"/>
        </w:rPr>
        <w:t>overarching believe that Nutrition and hydration are part of the patient healthcare plan</w:t>
      </w:r>
      <w:r w:rsidR="006D7DF0" w:rsidRPr="007E43DB">
        <w:rPr>
          <w:rFonts w:asciiTheme="minorHAnsi" w:hAnsiTheme="minorHAnsi" w:cstheme="minorHAnsi"/>
          <w:color w:val="000000"/>
        </w:rPr>
        <w:t>,</w:t>
      </w:r>
      <w:r w:rsidR="00B6225D" w:rsidRPr="007E43DB">
        <w:rPr>
          <w:rFonts w:asciiTheme="minorHAnsi" w:hAnsiTheme="minorHAnsi" w:cstheme="minorHAnsi"/>
          <w:color w:val="000000"/>
        </w:rPr>
        <w:t xml:space="preserve"> as well as an integral necessity for our staff to perform at the highest level, saving lives.</w:t>
      </w:r>
      <w:r w:rsidR="00F332F0" w:rsidRPr="007E43DB">
        <w:rPr>
          <w:rFonts w:asciiTheme="minorHAnsi" w:hAnsiTheme="minorHAnsi" w:cstheme="minorHAnsi"/>
          <w:color w:val="000000"/>
        </w:rPr>
        <w:t xml:space="preserve"> Representation of HCA, HEFMA and AHCP registered key personnel </w:t>
      </w:r>
      <w:r w:rsidR="00BB0A78" w:rsidRPr="007E43DB">
        <w:rPr>
          <w:rFonts w:asciiTheme="minorHAnsi" w:hAnsiTheme="minorHAnsi" w:cstheme="minorHAnsi"/>
          <w:color w:val="000000"/>
        </w:rPr>
        <w:t>ensures that we are all performing at the top of our abilities.</w:t>
      </w:r>
    </w:p>
    <w:p w14:paraId="377C8F5E" w14:textId="388466E1" w:rsidR="00EB49AE" w:rsidRPr="007E43DB" w:rsidRDefault="006D7DF0" w:rsidP="00640539">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 xml:space="preserve">The </w:t>
      </w:r>
      <w:r w:rsidR="00305523" w:rsidRPr="007E43DB">
        <w:rPr>
          <w:rFonts w:asciiTheme="minorHAnsi" w:hAnsiTheme="minorHAnsi" w:cstheme="minorHAnsi"/>
          <w:color w:val="000000"/>
        </w:rPr>
        <w:t>Picker</w:t>
      </w:r>
      <w:r w:rsidR="00500876">
        <w:rPr>
          <w:rFonts w:asciiTheme="minorHAnsi" w:hAnsiTheme="minorHAnsi" w:cstheme="minorHAnsi"/>
          <w:color w:val="000000"/>
        </w:rPr>
        <w:t xml:space="preserve"> </w:t>
      </w:r>
      <w:r w:rsidR="00F332F0" w:rsidRPr="007E43DB">
        <w:rPr>
          <w:rFonts w:asciiTheme="minorHAnsi" w:hAnsiTheme="minorHAnsi" w:cstheme="minorHAnsi"/>
          <w:color w:val="000000"/>
        </w:rPr>
        <w:t xml:space="preserve">Trust-wide </w:t>
      </w:r>
      <w:r w:rsidRPr="007E43DB">
        <w:rPr>
          <w:rFonts w:asciiTheme="minorHAnsi" w:hAnsiTheme="minorHAnsi" w:cstheme="minorHAnsi"/>
          <w:color w:val="000000"/>
        </w:rPr>
        <w:t xml:space="preserve">staff </w:t>
      </w:r>
      <w:r w:rsidR="00305523" w:rsidRPr="007E43DB">
        <w:rPr>
          <w:rFonts w:asciiTheme="minorHAnsi" w:hAnsiTheme="minorHAnsi" w:cstheme="minorHAnsi"/>
          <w:color w:val="000000"/>
        </w:rPr>
        <w:t>s</w:t>
      </w:r>
      <w:r w:rsidR="00E94F82">
        <w:rPr>
          <w:rFonts w:asciiTheme="minorHAnsi" w:hAnsiTheme="minorHAnsi" w:cstheme="minorHAnsi"/>
          <w:color w:val="000000"/>
        </w:rPr>
        <w:t xml:space="preserve">urvey </w:t>
      </w:r>
      <w:r w:rsidRPr="007E43DB">
        <w:rPr>
          <w:rFonts w:asciiTheme="minorHAnsi" w:hAnsiTheme="minorHAnsi" w:cstheme="minorHAnsi"/>
          <w:color w:val="000000"/>
        </w:rPr>
        <w:t xml:space="preserve">conducted in 2022 highlighted areas that our teams and colleagues across the Trust felt could be more supportive of their culinary needs. </w:t>
      </w:r>
      <w:r w:rsidR="007427B1" w:rsidRPr="007E43DB">
        <w:rPr>
          <w:rFonts w:asciiTheme="minorHAnsi" w:hAnsiTheme="minorHAnsi" w:cstheme="minorHAnsi"/>
          <w:color w:val="000000"/>
        </w:rPr>
        <w:t>A subsequent case study</w:t>
      </w:r>
      <w:r w:rsidR="00F332F0" w:rsidRPr="007E43DB">
        <w:rPr>
          <w:rFonts w:asciiTheme="minorHAnsi" w:hAnsiTheme="minorHAnsi" w:cstheme="minorHAnsi"/>
          <w:color w:val="000000"/>
        </w:rPr>
        <w:t xml:space="preserve"> </w:t>
      </w:r>
      <w:r w:rsidR="007427B1" w:rsidRPr="007E43DB">
        <w:rPr>
          <w:rFonts w:asciiTheme="minorHAnsi" w:hAnsiTheme="minorHAnsi" w:cstheme="minorHAnsi"/>
          <w:color w:val="000000"/>
        </w:rPr>
        <w:t xml:space="preserve">was produced, highlighting </w:t>
      </w:r>
      <w:r w:rsidR="00E94F82" w:rsidRPr="007E43DB">
        <w:rPr>
          <w:rFonts w:asciiTheme="minorHAnsi" w:hAnsiTheme="minorHAnsi" w:cstheme="minorHAnsi"/>
          <w:color w:val="000000"/>
        </w:rPr>
        <w:t>progress,</w:t>
      </w:r>
      <w:r w:rsidR="007427B1" w:rsidRPr="007E43DB">
        <w:rPr>
          <w:rFonts w:asciiTheme="minorHAnsi" w:hAnsiTheme="minorHAnsi" w:cstheme="minorHAnsi"/>
          <w:color w:val="000000"/>
        </w:rPr>
        <w:t xml:space="preserve"> and suggesting follow</w:t>
      </w:r>
      <w:r w:rsidR="00E94F82">
        <w:rPr>
          <w:rFonts w:asciiTheme="minorHAnsi" w:hAnsiTheme="minorHAnsi" w:cstheme="minorHAnsi"/>
          <w:color w:val="000000"/>
        </w:rPr>
        <w:t>-up</w:t>
      </w:r>
      <w:r w:rsidR="007427B1" w:rsidRPr="007E43DB">
        <w:rPr>
          <w:rFonts w:asciiTheme="minorHAnsi" w:hAnsiTheme="minorHAnsi" w:cstheme="minorHAnsi"/>
          <w:color w:val="000000"/>
        </w:rPr>
        <w:t xml:space="preserve"> actions to maximise project benefits and </w:t>
      </w:r>
      <w:r w:rsidR="00F332F0" w:rsidRPr="007E43DB">
        <w:rPr>
          <w:rFonts w:asciiTheme="minorHAnsi" w:hAnsiTheme="minorHAnsi" w:cstheme="minorHAnsi"/>
          <w:color w:val="000000"/>
        </w:rPr>
        <w:t xml:space="preserve">build </w:t>
      </w:r>
      <w:r w:rsidR="00E94F82">
        <w:rPr>
          <w:rFonts w:asciiTheme="minorHAnsi" w:hAnsiTheme="minorHAnsi" w:cstheme="minorHAnsi"/>
          <w:color w:val="000000"/>
        </w:rPr>
        <w:t>upon</w:t>
      </w:r>
      <w:r w:rsidR="00F332F0" w:rsidRPr="007E43DB">
        <w:rPr>
          <w:rFonts w:asciiTheme="minorHAnsi" w:hAnsiTheme="minorHAnsi" w:cstheme="minorHAnsi"/>
          <w:color w:val="000000"/>
        </w:rPr>
        <w:t xml:space="preserve"> successes.</w:t>
      </w:r>
    </w:p>
    <w:p w14:paraId="7973754D" w14:textId="6412D43C" w:rsidR="00E207C4" w:rsidRDefault="006E63F1" w:rsidP="00640539">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 xml:space="preserve">The </w:t>
      </w:r>
      <w:r w:rsidR="00EB49AE" w:rsidRPr="007E43DB">
        <w:rPr>
          <w:rFonts w:asciiTheme="minorHAnsi" w:hAnsiTheme="minorHAnsi" w:cstheme="minorHAnsi"/>
          <w:color w:val="000000"/>
        </w:rPr>
        <w:t xml:space="preserve">retail </w:t>
      </w:r>
      <w:r w:rsidRPr="007E43DB">
        <w:rPr>
          <w:rFonts w:asciiTheme="minorHAnsi" w:hAnsiTheme="minorHAnsi" w:cstheme="minorHAnsi"/>
          <w:color w:val="000000"/>
        </w:rPr>
        <w:t xml:space="preserve">offer launched in February 2023 smashed all </w:t>
      </w:r>
      <w:r w:rsidR="00EB49AE" w:rsidRPr="007E43DB">
        <w:rPr>
          <w:rFonts w:asciiTheme="minorHAnsi" w:hAnsiTheme="minorHAnsi" w:cstheme="minorHAnsi"/>
          <w:color w:val="000000"/>
        </w:rPr>
        <w:t xml:space="preserve">previous </w:t>
      </w:r>
      <w:r w:rsidRPr="007E43DB">
        <w:rPr>
          <w:rFonts w:asciiTheme="minorHAnsi" w:hAnsiTheme="minorHAnsi" w:cstheme="minorHAnsi"/>
          <w:color w:val="000000"/>
        </w:rPr>
        <w:t xml:space="preserve">records for restaurant footfall </w:t>
      </w:r>
      <w:r w:rsidR="002012F1">
        <w:rPr>
          <w:rFonts w:asciiTheme="minorHAnsi" w:hAnsiTheme="minorHAnsi" w:cstheme="minorHAnsi"/>
          <w:color w:val="000000"/>
        </w:rPr>
        <w:t>and</w:t>
      </w:r>
      <w:r w:rsidRPr="007E43DB">
        <w:rPr>
          <w:rFonts w:asciiTheme="minorHAnsi" w:hAnsiTheme="minorHAnsi" w:cstheme="minorHAnsi"/>
          <w:color w:val="000000"/>
        </w:rPr>
        <w:t xml:space="preserve"> the team are continuing to refine a cost effective and attractive selection every day of the year. Ranging from a budget £2</w:t>
      </w:r>
      <w:r w:rsidR="00E94F82">
        <w:rPr>
          <w:rFonts w:asciiTheme="minorHAnsi" w:hAnsiTheme="minorHAnsi" w:cstheme="minorHAnsi"/>
          <w:color w:val="000000"/>
        </w:rPr>
        <w:t>.00</w:t>
      </w:r>
      <w:r w:rsidRPr="007E43DB">
        <w:rPr>
          <w:rFonts w:asciiTheme="minorHAnsi" w:hAnsiTheme="minorHAnsi" w:cstheme="minorHAnsi"/>
          <w:color w:val="000000"/>
        </w:rPr>
        <w:t xml:space="preserve"> staff meal to £</w:t>
      </w:r>
      <w:r w:rsidR="002012F1">
        <w:rPr>
          <w:rFonts w:asciiTheme="minorHAnsi" w:hAnsiTheme="minorHAnsi" w:cstheme="minorHAnsi"/>
          <w:color w:val="000000"/>
        </w:rPr>
        <w:t>6</w:t>
      </w:r>
      <w:r w:rsidRPr="007E43DB">
        <w:rPr>
          <w:rFonts w:asciiTheme="minorHAnsi" w:hAnsiTheme="minorHAnsi" w:cstheme="minorHAnsi"/>
          <w:color w:val="000000"/>
        </w:rPr>
        <w:t>.50 main meals, healthy options, revamped, extremely popular salad bar and a guaranteed Vegan option.</w:t>
      </w:r>
    </w:p>
    <w:p w14:paraId="798D6598" w14:textId="77777777" w:rsidR="00E207C4" w:rsidRPr="007E43DB" w:rsidRDefault="00E207C4" w:rsidP="00640539">
      <w:pPr>
        <w:pStyle w:val="NormalWeb"/>
        <w:shd w:val="clear" w:color="auto" w:fill="FFFFFF"/>
        <w:ind w:left="785"/>
        <w:jc w:val="both"/>
        <w:textAlignment w:val="baseline"/>
        <w:rPr>
          <w:rFonts w:asciiTheme="minorHAnsi" w:hAnsiTheme="minorHAnsi" w:cstheme="minorHAnsi"/>
          <w:color w:val="000000"/>
        </w:rPr>
      </w:pPr>
    </w:p>
    <w:p w14:paraId="2560B816" w14:textId="7506D05B" w:rsidR="00E3070B" w:rsidRPr="00E3070B" w:rsidRDefault="004864A8" w:rsidP="00CD09B5">
      <w:pPr>
        <w:pStyle w:val="NormalWeb"/>
        <w:jc w:val="center"/>
      </w:pPr>
      <w:r>
        <w:rPr>
          <w:noProof/>
        </w:rPr>
        <w:lastRenderedPageBreak/>
        <w:drawing>
          <wp:inline distT="0" distB="0" distL="0" distR="0" wp14:anchorId="61BEF70A" wp14:editId="6D5742A5">
            <wp:extent cx="208280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6059" cy="1572044"/>
                    </a:xfrm>
                    <a:prstGeom prst="rect">
                      <a:avLst/>
                    </a:prstGeom>
                    <a:noFill/>
                    <a:ln>
                      <a:noFill/>
                    </a:ln>
                  </pic:spPr>
                </pic:pic>
              </a:graphicData>
            </a:graphic>
          </wp:inline>
        </w:drawing>
      </w:r>
      <w:r w:rsidR="00CD09B5">
        <w:rPr>
          <w:noProof/>
        </w:rPr>
        <w:t xml:space="preserve">  </w:t>
      </w:r>
      <w:r w:rsidR="00CD09B5">
        <w:t xml:space="preserve"> </w:t>
      </w:r>
      <w:r w:rsidR="00CD09B5" w:rsidRPr="00E3070B">
        <w:rPr>
          <w:noProof/>
        </w:rPr>
        <w:drawing>
          <wp:inline distT="0" distB="0" distL="0" distR="0" wp14:anchorId="6742AA02" wp14:editId="313FFF78">
            <wp:extent cx="2051228" cy="1534795"/>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3497" cy="1558940"/>
                    </a:xfrm>
                    <a:prstGeom prst="rect">
                      <a:avLst/>
                    </a:prstGeom>
                    <a:noFill/>
                    <a:ln>
                      <a:noFill/>
                    </a:ln>
                  </pic:spPr>
                </pic:pic>
              </a:graphicData>
            </a:graphic>
          </wp:inline>
        </w:drawing>
      </w:r>
    </w:p>
    <w:p w14:paraId="0C4B9CAB" w14:textId="511F6075" w:rsidR="00A52E0B" w:rsidRDefault="006D7DF0" w:rsidP="00A52E0B">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Our staff restaurant, ‘Ingredients’</w:t>
      </w:r>
      <w:r w:rsidR="003B7D79" w:rsidRPr="007E43DB">
        <w:rPr>
          <w:rFonts w:asciiTheme="minorHAnsi" w:hAnsiTheme="minorHAnsi" w:cstheme="minorHAnsi"/>
          <w:color w:val="000000"/>
        </w:rPr>
        <w:t xml:space="preserve"> has </w:t>
      </w:r>
      <w:r w:rsidRPr="007E43DB">
        <w:rPr>
          <w:rFonts w:asciiTheme="minorHAnsi" w:hAnsiTheme="minorHAnsi" w:cstheme="minorHAnsi"/>
          <w:color w:val="000000"/>
        </w:rPr>
        <w:t>collaborated on and delivered</w:t>
      </w:r>
      <w:r w:rsidR="003B7D79" w:rsidRPr="007E43DB">
        <w:rPr>
          <w:rFonts w:asciiTheme="minorHAnsi" w:hAnsiTheme="minorHAnsi" w:cstheme="minorHAnsi"/>
          <w:color w:val="000000"/>
        </w:rPr>
        <w:t xml:space="preserve"> several </w:t>
      </w:r>
      <w:r w:rsidRPr="007E43DB">
        <w:rPr>
          <w:rFonts w:asciiTheme="minorHAnsi" w:hAnsiTheme="minorHAnsi" w:cstheme="minorHAnsi"/>
          <w:color w:val="000000"/>
        </w:rPr>
        <w:t xml:space="preserve">Trust </w:t>
      </w:r>
      <w:r w:rsidR="003B7D79" w:rsidRPr="007E43DB">
        <w:rPr>
          <w:rFonts w:asciiTheme="minorHAnsi" w:hAnsiTheme="minorHAnsi" w:cstheme="minorHAnsi"/>
          <w:color w:val="000000"/>
        </w:rPr>
        <w:t>well-being initiatives</w:t>
      </w:r>
      <w:r w:rsidR="00B6225D" w:rsidRPr="007E43DB">
        <w:rPr>
          <w:rFonts w:asciiTheme="minorHAnsi" w:hAnsiTheme="minorHAnsi" w:cstheme="minorHAnsi"/>
          <w:color w:val="000000"/>
        </w:rPr>
        <w:t xml:space="preserve">, particularly in the recent past and ongoing. We are proud to embrace </w:t>
      </w:r>
      <w:r w:rsidR="001C6AAC" w:rsidRPr="007E43DB">
        <w:rPr>
          <w:rFonts w:asciiTheme="minorHAnsi" w:hAnsiTheme="minorHAnsi" w:cstheme="minorHAnsi"/>
          <w:color w:val="000000"/>
        </w:rPr>
        <w:t>Christmas</w:t>
      </w:r>
      <w:r w:rsidR="006B137A" w:rsidRPr="007E43DB">
        <w:rPr>
          <w:rFonts w:asciiTheme="minorHAnsi" w:hAnsiTheme="minorHAnsi" w:cstheme="minorHAnsi"/>
          <w:color w:val="000000"/>
        </w:rPr>
        <w:t>, Diwali, Ramadan, Chinese Ne</w:t>
      </w:r>
      <w:r w:rsidR="00E94F82">
        <w:rPr>
          <w:rFonts w:asciiTheme="minorHAnsi" w:hAnsiTheme="minorHAnsi" w:cstheme="minorHAnsi"/>
          <w:color w:val="000000"/>
        </w:rPr>
        <w:t>w Year</w:t>
      </w:r>
      <w:r w:rsidR="006B137A" w:rsidRPr="007E43DB">
        <w:rPr>
          <w:rFonts w:asciiTheme="minorHAnsi" w:hAnsiTheme="minorHAnsi" w:cstheme="minorHAnsi"/>
          <w:color w:val="000000"/>
        </w:rPr>
        <w:t xml:space="preserve">, Jamaican Independence </w:t>
      </w:r>
      <w:r w:rsidR="00C10A4F" w:rsidRPr="007E43DB">
        <w:rPr>
          <w:rFonts w:asciiTheme="minorHAnsi" w:hAnsiTheme="minorHAnsi" w:cstheme="minorHAnsi"/>
          <w:color w:val="000000"/>
        </w:rPr>
        <w:t>Day,</w:t>
      </w:r>
      <w:r w:rsidR="00B6225D" w:rsidRPr="007E43DB">
        <w:rPr>
          <w:rFonts w:asciiTheme="minorHAnsi" w:hAnsiTheme="minorHAnsi" w:cstheme="minorHAnsi"/>
          <w:color w:val="000000"/>
        </w:rPr>
        <w:t xml:space="preserve"> and many more landmark events, with our colleagues across the Trust</w:t>
      </w:r>
      <w:r w:rsidR="006E63F1" w:rsidRPr="007E43DB">
        <w:rPr>
          <w:rFonts w:asciiTheme="minorHAnsi" w:hAnsiTheme="minorHAnsi" w:cstheme="minorHAnsi"/>
          <w:color w:val="000000"/>
        </w:rPr>
        <w:t>, inclusive of r</w:t>
      </w:r>
      <w:r w:rsidR="001C6AAC" w:rsidRPr="007E43DB">
        <w:rPr>
          <w:rFonts w:asciiTheme="minorHAnsi" w:hAnsiTheme="minorHAnsi" w:cstheme="minorHAnsi"/>
          <w:color w:val="000000"/>
        </w:rPr>
        <w:t xml:space="preserve">etirement parties funded by </w:t>
      </w:r>
      <w:r w:rsidR="00CD09B5">
        <w:rPr>
          <w:rFonts w:asciiTheme="minorHAnsi" w:hAnsiTheme="minorHAnsi" w:cstheme="minorHAnsi"/>
          <w:color w:val="000000"/>
        </w:rPr>
        <w:t>the</w:t>
      </w:r>
      <w:r w:rsidR="006E63F1" w:rsidRPr="007E43DB">
        <w:rPr>
          <w:rFonts w:asciiTheme="minorHAnsi" w:hAnsiTheme="minorHAnsi" w:cstheme="minorHAnsi"/>
          <w:color w:val="000000"/>
        </w:rPr>
        <w:t xml:space="preserve"> </w:t>
      </w:r>
      <w:r w:rsidR="00E94F82">
        <w:rPr>
          <w:rFonts w:asciiTheme="minorHAnsi" w:hAnsiTheme="minorHAnsi" w:cstheme="minorHAnsi"/>
          <w:color w:val="000000"/>
        </w:rPr>
        <w:t>F</w:t>
      </w:r>
      <w:r w:rsidR="001C6AAC" w:rsidRPr="007E43DB">
        <w:rPr>
          <w:rFonts w:asciiTheme="minorHAnsi" w:hAnsiTheme="minorHAnsi" w:cstheme="minorHAnsi"/>
          <w:color w:val="000000"/>
        </w:rPr>
        <w:t xml:space="preserve">acilities </w:t>
      </w:r>
      <w:r w:rsidR="00E94F82">
        <w:rPr>
          <w:rFonts w:asciiTheme="minorHAnsi" w:hAnsiTheme="minorHAnsi" w:cstheme="minorHAnsi"/>
          <w:color w:val="000000"/>
        </w:rPr>
        <w:t>b</w:t>
      </w:r>
      <w:r w:rsidRPr="007E43DB">
        <w:rPr>
          <w:rFonts w:asciiTheme="minorHAnsi" w:hAnsiTheme="minorHAnsi" w:cstheme="minorHAnsi"/>
          <w:color w:val="000000"/>
        </w:rPr>
        <w:t>udget</w:t>
      </w:r>
      <w:r w:rsidR="00A52E0B">
        <w:rPr>
          <w:rFonts w:asciiTheme="minorHAnsi" w:hAnsiTheme="minorHAnsi" w:cstheme="minorHAnsi"/>
          <w:color w:val="000000"/>
        </w:rPr>
        <w:t>.</w:t>
      </w:r>
    </w:p>
    <w:p w14:paraId="178D1433" w14:textId="28E90A61" w:rsidR="00A52E0B" w:rsidRPr="007E43DB" w:rsidRDefault="00A52E0B" w:rsidP="00A52E0B">
      <w:pPr>
        <w:pStyle w:val="NormalWeb"/>
        <w:shd w:val="clear" w:color="auto" w:fill="FFFFFF"/>
        <w:ind w:left="785"/>
        <w:jc w:val="both"/>
        <w:textAlignment w:val="baseline"/>
        <w:rPr>
          <w:rFonts w:asciiTheme="minorHAnsi" w:hAnsiTheme="minorHAnsi" w:cstheme="minorHAnsi"/>
          <w:color w:val="000000"/>
        </w:rPr>
      </w:pPr>
      <w:r w:rsidRPr="007E43DB">
        <w:rPr>
          <w:rFonts w:asciiTheme="minorHAnsi" w:hAnsiTheme="minorHAnsi" w:cstheme="minorHAnsi"/>
          <w:color w:val="000000"/>
        </w:rPr>
        <w:t>The overwhelming success of our staff retail offer presents the trust with great opportunities to enhance staff wellbeing further and this year’s staff survey may yet support that (we are awaiting results). The increase in uptake indicates that there is appetite for change and improvement beyond what has been achieved with limited resources. And all of it whilst maintaining viability.</w:t>
      </w:r>
    </w:p>
    <w:p w14:paraId="12BC1DE6" w14:textId="1E2EDE6E" w:rsidR="008B7F2F" w:rsidRDefault="00657E04" w:rsidP="002012F1">
      <w:pPr>
        <w:pStyle w:val="NormalWeb"/>
        <w:shd w:val="clear" w:color="auto" w:fill="FFFFFF"/>
        <w:ind w:left="785"/>
        <w:jc w:val="both"/>
        <w:textAlignment w:val="baseline"/>
        <w:rPr>
          <w:rFonts w:asciiTheme="minorHAnsi" w:hAnsiTheme="minorHAnsi" w:cstheme="minorHAnsi"/>
          <w:sz w:val="36"/>
          <w:szCs w:val="36"/>
        </w:rPr>
      </w:pPr>
      <w:r w:rsidRPr="007E43DB">
        <w:rPr>
          <w:rFonts w:asciiTheme="minorHAnsi" w:hAnsiTheme="minorHAnsi" w:cstheme="minorHAnsi"/>
          <w:color w:val="000000"/>
        </w:rPr>
        <w:t xml:space="preserve">Our biggest challenges to date are </w:t>
      </w:r>
      <w:r w:rsidR="00A52E0B" w:rsidRPr="007E43DB">
        <w:rPr>
          <w:rFonts w:asciiTheme="minorHAnsi" w:hAnsiTheme="minorHAnsi" w:cstheme="minorHAnsi"/>
          <w:color w:val="000000"/>
        </w:rPr>
        <w:t>like</w:t>
      </w:r>
      <w:r w:rsidRPr="007E43DB">
        <w:rPr>
          <w:rFonts w:asciiTheme="minorHAnsi" w:hAnsiTheme="minorHAnsi" w:cstheme="minorHAnsi"/>
          <w:color w:val="000000"/>
        </w:rPr>
        <w:t xml:space="preserve"> many other Trusts and hospitality businesses throughout the UK, namely staffing and infrastructure. Our plans to address those challenges are systematically approached and are highly likely to yield the desired results in the medium to long term future.</w:t>
      </w:r>
    </w:p>
    <w:p w14:paraId="6369ACE9" w14:textId="577EBEBC" w:rsidR="003B7D79" w:rsidRPr="003C1E31" w:rsidRDefault="00C10A4F" w:rsidP="00221C41">
      <w:pPr>
        <w:pStyle w:val="ListParagraph"/>
        <w:jc w:val="both"/>
        <w:rPr>
          <w:rFonts w:cstheme="minorHAnsi"/>
          <w:sz w:val="24"/>
          <w:szCs w:val="24"/>
        </w:rPr>
      </w:pPr>
      <w:r w:rsidRPr="003C1E31">
        <w:rPr>
          <w:rFonts w:cstheme="minorHAnsi"/>
          <w:sz w:val="24"/>
          <w:szCs w:val="24"/>
        </w:rPr>
        <w:t xml:space="preserve">The Trust has </w:t>
      </w:r>
      <w:r w:rsidR="00572A85" w:rsidRPr="003C1E31">
        <w:rPr>
          <w:rFonts w:cstheme="minorHAnsi"/>
          <w:sz w:val="24"/>
          <w:szCs w:val="24"/>
        </w:rPr>
        <w:t>an abundant number</w:t>
      </w:r>
      <w:r w:rsidRPr="003C1E31">
        <w:rPr>
          <w:rFonts w:cstheme="minorHAnsi"/>
          <w:sz w:val="24"/>
          <w:szCs w:val="24"/>
        </w:rPr>
        <w:t xml:space="preserve"> of green</w:t>
      </w:r>
      <w:r w:rsidR="00572A85" w:rsidRPr="003C1E31">
        <w:rPr>
          <w:rFonts w:cstheme="minorHAnsi"/>
          <w:sz w:val="24"/>
          <w:szCs w:val="24"/>
        </w:rPr>
        <w:t xml:space="preserve"> </w:t>
      </w:r>
      <w:r w:rsidR="00D06DD5" w:rsidRPr="003C1E31">
        <w:rPr>
          <w:rFonts w:cstheme="minorHAnsi"/>
          <w:sz w:val="24"/>
          <w:szCs w:val="24"/>
        </w:rPr>
        <w:t>/</w:t>
      </w:r>
      <w:r w:rsidR="00572A85" w:rsidRPr="003C1E31">
        <w:rPr>
          <w:rFonts w:cstheme="minorHAnsi"/>
          <w:sz w:val="24"/>
          <w:szCs w:val="24"/>
        </w:rPr>
        <w:t xml:space="preserve"> </w:t>
      </w:r>
      <w:r w:rsidR="00D06DD5" w:rsidRPr="003C1E31">
        <w:rPr>
          <w:rFonts w:cstheme="minorHAnsi"/>
          <w:sz w:val="24"/>
          <w:szCs w:val="24"/>
        </w:rPr>
        <w:t>blue</w:t>
      </w:r>
      <w:r w:rsidRPr="003C1E31">
        <w:rPr>
          <w:rFonts w:cstheme="minorHAnsi"/>
          <w:sz w:val="24"/>
          <w:szCs w:val="24"/>
        </w:rPr>
        <w:t xml:space="preserve"> space available to the patients and staff as well as multiple parks and recreation grounds close by within the borough.</w:t>
      </w:r>
      <w:r w:rsidR="00226A93" w:rsidRPr="003C1E31">
        <w:rPr>
          <w:rFonts w:cstheme="minorHAnsi"/>
          <w:sz w:val="24"/>
          <w:szCs w:val="24"/>
        </w:rPr>
        <w:t xml:space="preserve"> </w:t>
      </w:r>
    </w:p>
    <w:p w14:paraId="365E2F9F" w14:textId="77777777" w:rsidR="00D06DD5" w:rsidRDefault="00D06DD5" w:rsidP="00D06DD5">
      <w:pPr>
        <w:pStyle w:val="ListParagraph"/>
        <w:ind w:left="0"/>
        <w:jc w:val="center"/>
        <w:rPr>
          <w:rFonts w:cstheme="minorHAnsi"/>
        </w:rPr>
      </w:pPr>
    </w:p>
    <w:p w14:paraId="3ECEB4A2" w14:textId="0717EEB1" w:rsidR="008B7F2F" w:rsidRPr="002012F1" w:rsidRDefault="00D06DD5" w:rsidP="002012F1">
      <w:pPr>
        <w:pStyle w:val="NormalWeb"/>
        <w:jc w:val="center"/>
      </w:pPr>
      <w:r>
        <w:rPr>
          <w:noProof/>
        </w:rPr>
        <w:drawing>
          <wp:inline distT="0" distB="0" distL="0" distR="0" wp14:anchorId="5E10BF09" wp14:editId="1EC91FBD">
            <wp:extent cx="2019300" cy="151099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1729" cy="1520291"/>
                    </a:xfrm>
                    <a:prstGeom prst="rect">
                      <a:avLst/>
                    </a:prstGeom>
                    <a:noFill/>
                    <a:ln>
                      <a:noFill/>
                    </a:ln>
                  </pic:spPr>
                </pic:pic>
              </a:graphicData>
            </a:graphic>
          </wp:inline>
        </w:drawing>
      </w:r>
      <w:r>
        <w:rPr>
          <w:noProof/>
        </w:rPr>
        <w:t xml:space="preserve"> </w:t>
      </w:r>
      <w:r>
        <w:rPr>
          <w:noProof/>
        </w:rPr>
        <w:drawing>
          <wp:inline distT="0" distB="0" distL="0" distR="0" wp14:anchorId="1D6453AD" wp14:editId="6BDD2B0A">
            <wp:extent cx="2009775" cy="1503866"/>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7954" cy="1539917"/>
                    </a:xfrm>
                    <a:prstGeom prst="rect">
                      <a:avLst/>
                    </a:prstGeom>
                    <a:noFill/>
                    <a:ln>
                      <a:noFill/>
                    </a:ln>
                  </pic:spPr>
                </pic:pic>
              </a:graphicData>
            </a:graphic>
          </wp:inline>
        </w:drawing>
      </w:r>
      <w:r>
        <w:rPr>
          <w:noProof/>
        </w:rPr>
        <w:t xml:space="preserve"> </w:t>
      </w:r>
      <w:r>
        <w:rPr>
          <w:noProof/>
        </w:rPr>
        <w:drawing>
          <wp:inline distT="0" distB="0" distL="0" distR="0" wp14:anchorId="32DA8408" wp14:editId="06FE7BB9">
            <wp:extent cx="2020883" cy="15121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8360" cy="1540222"/>
                    </a:xfrm>
                    <a:prstGeom prst="rect">
                      <a:avLst/>
                    </a:prstGeom>
                    <a:noFill/>
                    <a:ln>
                      <a:noFill/>
                    </a:ln>
                  </pic:spPr>
                </pic:pic>
              </a:graphicData>
            </a:graphic>
          </wp:inline>
        </w:drawing>
      </w:r>
    </w:p>
    <w:p w14:paraId="54B72B42" w14:textId="3B6B645C" w:rsidR="00DF6A4C" w:rsidRPr="00AF4E36" w:rsidRDefault="00DF6A4C" w:rsidP="00F70F7E">
      <w:pPr>
        <w:pStyle w:val="ListParagraph"/>
        <w:rPr>
          <w:rFonts w:cstheme="minorHAnsi"/>
          <w:sz w:val="36"/>
          <w:szCs w:val="36"/>
        </w:rPr>
      </w:pPr>
      <w:r w:rsidRPr="00AF4E36">
        <w:rPr>
          <w:rFonts w:cstheme="minorHAnsi"/>
          <w:sz w:val="36"/>
          <w:szCs w:val="36"/>
        </w:rPr>
        <w:t>Summary</w:t>
      </w:r>
    </w:p>
    <w:p w14:paraId="397AD212" w14:textId="762633BB" w:rsidR="3485996B" w:rsidRPr="007E43DB" w:rsidRDefault="00054FD8" w:rsidP="00221C41">
      <w:pPr>
        <w:pStyle w:val="NormalWeb"/>
        <w:shd w:val="clear" w:color="auto" w:fill="FFFFFF"/>
        <w:ind w:left="720"/>
        <w:jc w:val="both"/>
        <w:textAlignment w:val="baseline"/>
        <w:rPr>
          <w:rFonts w:asciiTheme="minorHAnsi" w:hAnsiTheme="minorHAnsi" w:cstheme="minorHAnsi"/>
          <w:color w:val="000000" w:themeColor="text1"/>
        </w:rPr>
      </w:pPr>
      <w:r w:rsidRPr="007E43DB">
        <w:rPr>
          <w:rFonts w:asciiTheme="minorHAnsi" w:hAnsiTheme="minorHAnsi" w:cstheme="minorHAnsi"/>
          <w:color w:val="000000"/>
        </w:rPr>
        <w:t xml:space="preserve">St George’s </w:t>
      </w:r>
      <w:r w:rsidR="003506A3" w:rsidRPr="007E43DB">
        <w:rPr>
          <w:rFonts w:asciiTheme="minorHAnsi" w:hAnsiTheme="minorHAnsi" w:cstheme="minorHAnsi"/>
          <w:color w:val="000000"/>
        </w:rPr>
        <w:t>Catering</w:t>
      </w:r>
      <w:r w:rsidR="00DF6A4C" w:rsidRPr="007E43DB">
        <w:rPr>
          <w:rFonts w:asciiTheme="minorHAnsi" w:hAnsiTheme="minorHAnsi" w:cstheme="minorHAnsi"/>
          <w:color w:val="000000"/>
        </w:rPr>
        <w:t xml:space="preserve"> </w:t>
      </w:r>
      <w:r w:rsidR="003506A3" w:rsidRPr="007E43DB">
        <w:rPr>
          <w:rFonts w:asciiTheme="minorHAnsi" w:hAnsiTheme="minorHAnsi" w:cstheme="minorHAnsi"/>
          <w:color w:val="000000"/>
        </w:rPr>
        <w:t>S</w:t>
      </w:r>
      <w:r w:rsidR="00DF6A4C" w:rsidRPr="007E43DB">
        <w:rPr>
          <w:rFonts w:asciiTheme="minorHAnsi" w:hAnsiTheme="minorHAnsi" w:cstheme="minorHAnsi"/>
          <w:color w:val="000000"/>
        </w:rPr>
        <w:t xml:space="preserve">ervices takes pride in </w:t>
      </w:r>
      <w:r w:rsidR="00417589" w:rsidRPr="007E43DB">
        <w:rPr>
          <w:rFonts w:asciiTheme="minorHAnsi" w:hAnsiTheme="minorHAnsi" w:cstheme="minorHAnsi"/>
          <w:color w:val="000000"/>
        </w:rPr>
        <w:t>its</w:t>
      </w:r>
      <w:r w:rsidR="00DF6A4C" w:rsidRPr="007E43DB">
        <w:rPr>
          <w:rFonts w:asciiTheme="minorHAnsi" w:hAnsiTheme="minorHAnsi" w:cstheme="minorHAnsi"/>
          <w:color w:val="000000"/>
        </w:rPr>
        <w:t xml:space="preserve"> proactive </w:t>
      </w:r>
      <w:r w:rsidR="00657E04" w:rsidRPr="007E43DB">
        <w:rPr>
          <w:rFonts w:asciiTheme="minorHAnsi" w:hAnsiTheme="minorHAnsi" w:cstheme="minorHAnsi"/>
          <w:color w:val="000000"/>
        </w:rPr>
        <w:t xml:space="preserve">approach to patient and staff dining, environmental as well as financial sustainability </w:t>
      </w:r>
      <w:r w:rsidR="00657E04" w:rsidRPr="007E43DB">
        <w:rPr>
          <w:rFonts w:asciiTheme="minorHAnsi" w:hAnsiTheme="minorHAnsi" w:cstheme="minorHAnsi"/>
          <w:color w:val="000000" w:themeColor="text1"/>
        </w:rPr>
        <w:t xml:space="preserve">and </w:t>
      </w:r>
      <w:r w:rsidR="008B7F2F">
        <w:rPr>
          <w:rFonts w:asciiTheme="minorHAnsi" w:hAnsiTheme="minorHAnsi" w:cstheme="minorHAnsi"/>
          <w:color w:val="000000" w:themeColor="text1"/>
        </w:rPr>
        <w:t xml:space="preserve">we </w:t>
      </w:r>
      <w:r w:rsidR="00657E04" w:rsidRPr="007E43DB">
        <w:rPr>
          <w:rFonts w:asciiTheme="minorHAnsi" w:hAnsiTheme="minorHAnsi" w:cstheme="minorHAnsi"/>
          <w:color w:val="000000" w:themeColor="text1"/>
        </w:rPr>
        <w:t>tireless</w:t>
      </w:r>
      <w:r w:rsidR="008B7F2F">
        <w:rPr>
          <w:rFonts w:asciiTheme="minorHAnsi" w:hAnsiTheme="minorHAnsi" w:cstheme="minorHAnsi"/>
          <w:color w:val="000000" w:themeColor="text1"/>
        </w:rPr>
        <w:t>ly</w:t>
      </w:r>
      <w:r w:rsidR="00657E04" w:rsidRPr="007E43DB">
        <w:rPr>
          <w:rFonts w:asciiTheme="minorHAnsi" w:hAnsiTheme="minorHAnsi" w:cstheme="minorHAnsi"/>
          <w:color w:val="000000" w:themeColor="text1"/>
        </w:rPr>
        <w:t xml:space="preserve"> drive to deliver outstanding care, every time, savings lives.</w:t>
      </w:r>
    </w:p>
    <w:sectPr w:rsidR="3485996B" w:rsidRPr="007E43DB" w:rsidSect="003B7D79">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F60E" w14:textId="77777777" w:rsidR="00B30C81" w:rsidRDefault="00B30C81" w:rsidP="000B0F85">
      <w:pPr>
        <w:spacing w:after="0" w:line="240" w:lineRule="auto"/>
      </w:pPr>
      <w:r>
        <w:separator/>
      </w:r>
    </w:p>
  </w:endnote>
  <w:endnote w:type="continuationSeparator" w:id="0">
    <w:p w14:paraId="4FDFA913" w14:textId="77777777" w:rsidR="00B30C81" w:rsidRDefault="00B30C81" w:rsidP="000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69816"/>
      <w:docPartObj>
        <w:docPartGallery w:val="Page Numbers (Bottom of Page)"/>
        <w:docPartUnique/>
      </w:docPartObj>
    </w:sdtPr>
    <w:sdtEndPr>
      <w:rPr>
        <w:noProof/>
      </w:rPr>
    </w:sdtEndPr>
    <w:sdtContent>
      <w:p w14:paraId="55943D07" w14:textId="77777777" w:rsidR="00417589" w:rsidRDefault="00417589" w:rsidP="00417589">
        <w:pPr>
          <w:pStyle w:val="Footer"/>
          <w:pBdr>
            <w:top w:val="single" w:sz="4" w:space="1" w:color="auto"/>
          </w:pBdr>
        </w:pPr>
      </w:p>
      <w:p w14:paraId="4CA227DB" w14:textId="309169CA" w:rsidR="00054FD8" w:rsidRDefault="00054FD8" w:rsidP="00417589">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p w14:paraId="0B0F56BA" w14:textId="77777777" w:rsidR="00054FD8" w:rsidRDefault="0005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FFB1" w14:textId="77777777" w:rsidR="00B30C81" w:rsidRDefault="00B30C81" w:rsidP="000B0F85">
      <w:pPr>
        <w:spacing w:after="0" w:line="240" w:lineRule="auto"/>
      </w:pPr>
      <w:r>
        <w:separator/>
      </w:r>
    </w:p>
  </w:footnote>
  <w:footnote w:type="continuationSeparator" w:id="0">
    <w:p w14:paraId="7FC0085F" w14:textId="77777777" w:rsidR="00B30C81" w:rsidRDefault="00B30C81" w:rsidP="000B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AA3" w14:textId="79C8422C" w:rsidR="00054FD8" w:rsidRDefault="00054FD8" w:rsidP="00054FD8">
    <w:pPr>
      <w:pStyle w:val="Header"/>
      <w:tabs>
        <w:tab w:val="clear" w:pos="4513"/>
        <w:tab w:val="clear" w:pos="9026"/>
        <w:tab w:val="left" w:pos="360"/>
        <w:tab w:val="left" w:pos="3750"/>
        <w:tab w:val="right" w:pos="10466"/>
      </w:tabs>
    </w:pPr>
    <w:r>
      <w:tab/>
    </w:r>
    <w:r w:rsidR="00112037">
      <w:rPr>
        <w:noProof/>
      </w:rPr>
      <w:drawing>
        <wp:inline distT="0" distB="0" distL="0" distR="0" wp14:anchorId="74EEC909" wp14:editId="336661F2">
          <wp:extent cx="1639855" cy="542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47549" cy="545472"/>
                  </a:xfrm>
                  <a:prstGeom prst="rect">
                    <a:avLst/>
                  </a:prstGeom>
                </pic:spPr>
              </pic:pic>
            </a:graphicData>
          </a:graphic>
        </wp:inline>
      </w:drawing>
    </w:r>
    <w:r w:rsidR="00112037">
      <w:tab/>
    </w:r>
    <w:r>
      <w:tab/>
    </w:r>
    <w:r>
      <w:rPr>
        <w:noProof/>
      </w:rPr>
      <w:drawing>
        <wp:inline distT="0" distB="0" distL="0" distR="0" wp14:anchorId="2D731984" wp14:editId="3BA6B4B0">
          <wp:extent cx="1826158" cy="409871"/>
          <wp:effectExtent l="0" t="0" r="3175" b="9525"/>
          <wp:docPr id="1" name="Picture 1" descr="St George's Healthcare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George's Healthcare NHS Foundation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2253" cy="411239"/>
                  </a:xfrm>
                  <a:prstGeom prst="rect">
                    <a:avLst/>
                  </a:prstGeom>
                  <a:noFill/>
                  <a:ln>
                    <a:noFill/>
                  </a:ln>
                </pic:spPr>
              </pic:pic>
            </a:graphicData>
          </a:graphic>
        </wp:inline>
      </w:drawing>
    </w:r>
  </w:p>
  <w:p w14:paraId="6A67B28B" w14:textId="77777777" w:rsidR="00054FD8" w:rsidRDefault="00054FD8" w:rsidP="00054FD8">
    <w:pPr>
      <w:pStyle w:val="Header"/>
      <w:pBdr>
        <w:bottom w:val="single" w:sz="4" w:space="1" w:color="auto"/>
      </w:pBdr>
    </w:pPr>
  </w:p>
  <w:p w14:paraId="380AE60D" w14:textId="77777777" w:rsidR="00054FD8" w:rsidRDefault="00054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23"/>
    <w:multiLevelType w:val="hybridMultilevel"/>
    <w:tmpl w:val="79040ABE"/>
    <w:lvl w:ilvl="0" w:tplc="102E147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9678E"/>
    <w:multiLevelType w:val="hybridMultilevel"/>
    <w:tmpl w:val="FA3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349E7"/>
    <w:multiLevelType w:val="hybridMultilevel"/>
    <w:tmpl w:val="8D22E3B6"/>
    <w:lvl w:ilvl="0" w:tplc="771A90D4">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82DF1"/>
    <w:multiLevelType w:val="hybridMultilevel"/>
    <w:tmpl w:val="78B0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658D1"/>
    <w:multiLevelType w:val="hybridMultilevel"/>
    <w:tmpl w:val="0518A34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213C30E0"/>
    <w:multiLevelType w:val="hybridMultilevel"/>
    <w:tmpl w:val="7E2A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1B09"/>
    <w:multiLevelType w:val="hybridMultilevel"/>
    <w:tmpl w:val="D64829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D683750"/>
    <w:multiLevelType w:val="hybridMultilevel"/>
    <w:tmpl w:val="03368306"/>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3E822F95"/>
    <w:multiLevelType w:val="multilevel"/>
    <w:tmpl w:val="3B989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A2CE3"/>
    <w:multiLevelType w:val="hybridMultilevel"/>
    <w:tmpl w:val="12C6B58E"/>
    <w:lvl w:ilvl="0" w:tplc="D6FC0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2A07CA"/>
    <w:multiLevelType w:val="multilevel"/>
    <w:tmpl w:val="E79E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A1514"/>
    <w:multiLevelType w:val="hybridMultilevel"/>
    <w:tmpl w:val="9410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90FFD"/>
    <w:multiLevelType w:val="hybridMultilevel"/>
    <w:tmpl w:val="8BE4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829">
    <w:abstractNumId w:val="9"/>
  </w:num>
  <w:num w:numId="2" w16cid:durableId="1913007724">
    <w:abstractNumId w:val="7"/>
  </w:num>
  <w:num w:numId="3" w16cid:durableId="678434631">
    <w:abstractNumId w:val="0"/>
  </w:num>
  <w:num w:numId="4" w16cid:durableId="760948100">
    <w:abstractNumId w:val="5"/>
  </w:num>
  <w:num w:numId="5" w16cid:durableId="1335302027">
    <w:abstractNumId w:val="10"/>
  </w:num>
  <w:num w:numId="6" w16cid:durableId="2080518332">
    <w:abstractNumId w:val="3"/>
  </w:num>
  <w:num w:numId="7" w16cid:durableId="1199246329">
    <w:abstractNumId w:val="12"/>
  </w:num>
  <w:num w:numId="8" w16cid:durableId="1777485987">
    <w:abstractNumId w:val="4"/>
  </w:num>
  <w:num w:numId="9" w16cid:durableId="647976675">
    <w:abstractNumId w:val="11"/>
  </w:num>
  <w:num w:numId="10" w16cid:durableId="1305696694">
    <w:abstractNumId w:val="1"/>
  </w:num>
  <w:num w:numId="11" w16cid:durableId="1734229331">
    <w:abstractNumId w:val="6"/>
  </w:num>
  <w:num w:numId="12" w16cid:durableId="435714874">
    <w:abstractNumId w:val="2"/>
  </w:num>
  <w:num w:numId="13" w16cid:durableId="1496535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0B"/>
    <w:rsid w:val="00041769"/>
    <w:rsid w:val="00051E6B"/>
    <w:rsid w:val="00054FD8"/>
    <w:rsid w:val="000B0F85"/>
    <w:rsid w:val="000E3CBD"/>
    <w:rsid w:val="000F59BF"/>
    <w:rsid w:val="00112037"/>
    <w:rsid w:val="001334E3"/>
    <w:rsid w:val="00134D20"/>
    <w:rsid w:val="00137FC3"/>
    <w:rsid w:val="00143360"/>
    <w:rsid w:val="0015705D"/>
    <w:rsid w:val="00173E5D"/>
    <w:rsid w:val="00195C05"/>
    <w:rsid w:val="001C243D"/>
    <w:rsid w:val="001C6AAC"/>
    <w:rsid w:val="001F39DE"/>
    <w:rsid w:val="001F46C0"/>
    <w:rsid w:val="002012F1"/>
    <w:rsid w:val="002147EB"/>
    <w:rsid w:val="00221C41"/>
    <w:rsid w:val="00226A93"/>
    <w:rsid w:val="00254934"/>
    <w:rsid w:val="002A31C3"/>
    <w:rsid w:val="003009D1"/>
    <w:rsid w:val="00305523"/>
    <w:rsid w:val="00335E0E"/>
    <w:rsid w:val="00344FCB"/>
    <w:rsid w:val="003506A3"/>
    <w:rsid w:val="00350EE7"/>
    <w:rsid w:val="003710F0"/>
    <w:rsid w:val="00374F96"/>
    <w:rsid w:val="00387F2C"/>
    <w:rsid w:val="003A02A4"/>
    <w:rsid w:val="003B7D79"/>
    <w:rsid w:val="003C1E31"/>
    <w:rsid w:val="003E28C7"/>
    <w:rsid w:val="003F56BD"/>
    <w:rsid w:val="00400965"/>
    <w:rsid w:val="0040322C"/>
    <w:rsid w:val="00417589"/>
    <w:rsid w:val="004762DB"/>
    <w:rsid w:val="004864A8"/>
    <w:rsid w:val="00493D74"/>
    <w:rsid w:val="004C13A7"/>
    <w:rsid w:val="004C3F90"/>
    <w:rsid w:val="004C514B"/>
    <w:rsid w:val="00500876"/>
    <w:rsid w:val="00531616"/>
    <w:rsid w:val="00542358"/>
    <w:rsid w:val="00567B49"/>
    <w:rsid w:val="00572A85"/>
    <w:rsid w:val="00582BF0"/>
    <w:rsid w:val="005B230D"/>
    <w:rsid w:val="005C6C0B"/>
    <w:rsid w:val="005F5AF3"/>
    <w:rsid w:val="0060285F"/>
    <w:rsid w:val="006044FD"/>
    <w:rsid w:val="0063562D"/>
    <w:rsid w:val="00640539"/>
    <w:rsid w:val="00644499"/>
    <w:rsid w:val="00657E04"/>
    <w:rsid w:val="006B137A"/>
    <w:rsid w:val="006D7DF0"/>
    <w:rsid w:val="006E63F1"/>
    <w:rsid w:val="00703B54"/>
    <w:rsid w:val="00710C06"/>
    <w:rsid w:val="007427B1"/>
    <w:rsid w:val="00754A17"/>
    <w:rsid w:val="007576F6"/>
    <w:rsid w:val="007B2B42"/>
    <w:rsid w:val="007C3D41"/>
    <w:rsid w:val="007C46DF"/>
    <w:rsid w:val="007E43DB"/>
    <w:rsid w:val="0080427B"/>
    <w:rsid w:val="008131FA"/>
    <w:rsid w:val="008138FC"/>
    <w:rsid w:val="00856D89"/>
    <w:rsid w:val="00881D05"/>
    <w:rsid w:val="00895666"/>
    <w:rsid w:val="008B7F2F"/>
    <w:rsid w:val="008F6D2E"/>
    <w:rsid w:val="00916A43"/>
    <w:rsid w:val="009408F8"/>
    <w:rsid w:val="009757F6"/>
    <w:rsid w:val="009A202C"/>
    <w:rsid w:val="009B57DA"/>
    <w:rsid w:val="009C3BFD"/>
    <w:rsid w:val="009D45C1"/>
    <w:rsid w:val="009F2871"/>
    <w:rsid w:val="00A26E32"/>
    <w:rsid w:val="00A52E0B"/>
    <w:rsid w:val="00A5791B"/>
    <w:rsid w:val="00A82AFD"/>
    <w:rsid w:val="00A9005A"/>
    <w:rsid w:val="00A91ABB"/>
    <w:rsid w:val="00AC1A71"/>
    <w:rsid w:val="00AF4E36"/>
    <w:rsid w:val="00AF506F"/>
    <w:rsid w:val="00AF6AAD"/>
    <w:rsid w:val="00B30C81"/>
    <w:rsid w:val="00B36423"/>
    <w:rsid w:val="00B6225D"/>
    <w:rsid w:val="00BB0A78"/>
    <w:rsid w:val="00BB797D"/>
    <w:rsid w:val="00C00CC1"/>
    <w:rsid w:val="00C03F53"/>
    <w:rsid w:val="00C10A4F"/>
    <w:rsid w:val="00C23C15"/>
    <w:rsid w:val="00C673A8"/>
    <w:rsid w:val="00C92ED9"/>
    <w:rsid w:val="00C97092"/>
    <w:rsid w:val="00CA3F6A"/>
    <w:rsid w:val="00CB09E6"/>
    <w:rsid w:val="00CB134B"/>
    <w:rsid w:val="00CD09B5"/>
    <w:rsid w:val="00D041AD"/>
    <w:rsid w:val="00D06DD5"/>
    <w:rsid w:val="00D320C2"/>
    <w:rsid w:val="00D50B8B"/>
    <w:rsid w:val="00D61CAD"/>
    <w:rsid w:val="00DB284B"/>
    <w:rsid w:val="00DE5123"/>
    <w:rsid w:val="00DF6A4C"/>
    <w:rsid w:val="00E01BD7"/>
    <w:rsid w:val="00E06DE8"/>
    <w:rsid w:val="00E104CD"/>
    <w:rsid w:val="00E207C4"/>
    <w:rsid w:val="00E3070B"/>
    <w:rsid w:val="00E94F82"/>
    <w:rsid w:val="00EA5FAB"/>
    <w:rsid w:val="00EB49AE"/>
    <w:rsid w:val="00EC1FF2"/>
    <w:rsid w:val="00ED1BD7"/>
    <w:rsid w:val="00F332F0"/>
    <w:rsid w:val="00F47B58"/>
    <w:rsid w:val="00F703E8"/>
    <w:rsid w:val="00F70F7E"/>
    <w:rsid w:val="00F92E5B"/>
    <w:rsid w:val="00F932CB"/>
    <w:rsid w:val="00FA06F6"/>
    <w:rsid w:val="00FB57EE"/>
    <w:rsid w:val="00FD02E1"/>
    <w:rsid w:val="00FD23DC"/>
    <w:rsid w:val="00FE7A83"/>
    <w:rsid w:val="00FF022D"/>
    <w:rsid w:val="02FF9D9F"/>
    <w:rsid w:val="0568A947"/>
    <w:rsid w:val="0962EBB4"/>
    <w:rsid w:val="0ED8A847"/>
    <w:rsid w:val="2399F5A5"/>
    <w:rsid w:val="348599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4374B"/>
  <w15:chartTrackingRefBased/>
  <w15:docId w15:val="{E58E760A-A55A-422D-B257-F51ADFCA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0B"/>
    <w:pPr>
      <w:ind w:left="720"/>
      <w:contextualSpacing/>
    </w:pPr>
  </w:style>
  <w:style w:type="paragraph" w:styleId="NormalWeb">
    <w:name w:val="Normal (Web)"/>
    <w:basedOn w:val="Normal"/>
    <w:uiPriority w:val="99"/>
    <w:unhideWhenUsed/>
    <w:rsid w:val="00582B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B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F85"/>
  </w:style>
  <w:style w:type="paragraph" w:styleId="Footer">
    <w:name w:val="footer"/>
    <w:basedOn w:val="Normal"/>
    <w:link w:val="FooterChar"/>
    <w:uiPriority w:val="99"/>
    <w:unhideWhenUsed/>
    <w:rsid w:val="000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F85"/>
  </w:style>
  <w:style w:type="character" w:styleId="Hyperlink">
    <w:name w:val="Hyperlink"/>
    <w:basedOn w:val="DefaultParagraphFont"/>
    <w:uiPriority w:val="99"/>
    <w:unhideWhenUsed/>
    <w:rsid w:val="00195C05"/>
    <w:rPr>
      <w:color w:val="0563C1" w:themeColor="hyperlink"/>
      <w:u w:val="single"/>
    </w:rPr>
  </w:style>
  <w:style w:type="character" w:styleId="UnresolvedMention">
    <w:name w:val="Unresolved Mention"/>
    <w:basedOn w:val="DefaultParagraphFont"/>
    <w:uiPriority w:val="99"/>
    <w:semiHidden/>
    <w:unhideWhenUsed/>
    <w:rsid w:val="0019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2073">
      <w:bodyDiv w:val="1"/>
      <w:marLeft w:val="0"/>
      <w:marRight w:val="0"/>
      <w:marTop w:val="0"/>
      <w:marBottom w:val="0"/>
      <w:divBdr>
        <w:top w:val="none" w:sz="0" w:space="0" w:color="auto"/>
        <w:left w:val="none" w:sz="0" w:space="0" w:color="auto"/>
        <w:bottom w:val="none" w:sz="0" w:space="0" w:color="auto"/>
        <w:right w:val="none" w:sz="0" w:space="0" w:color="auto"/>
      </w:divBdr>
    </w:div>
    <w:div w:id="57753851">
      <w:bodyDiv w:val="1"/>
      <w:marLeft w:val="0"/>
      <w:marRight w:val="0"/>
      <w:marTop w:val="0"/>
      <w:marBottom w:val="0"/>
      <w:divBdr>
        <w:top w:val="none" w:sz="0" w:space="0" w:color="auto"/>
        <w:left w:val="none" w:sz="0" w:space="0" w:color="auto"/>
        <w:bottom w:val="none" w:sz="0" w:space="0" w:color="auto"/>
        <w:right w:val="none" w:sz="0" w:space="0" w:color="auto"/>
      </w:divBdr>
    </w:div>
    <w:div w:id="276252035">
      <w:bodyDiv w:val="1"/>
      <w:marLeft w:val="0"/>
      <w:marRight w:val="0"/>
      <w:marTop w:val="0"/>
      <w:marBottom w:val="0"/>
      <w:divBdr>
        <w:top w:val="none" w:sz="0" w:space="0" w:color="auto"/>
        <w:left w:val="none" w:sz="0" w:space="0" w:color="auto"/>
        <w:bottom w:val="none" w:sz="0" w:space="0" w:color="auto"/>
        <w:right w:val="none" w:sz="0" w:space="0" w:color="auto"/>
      </w:divBdr>
      <w:divsChild>
        <w:div w:id="880216461">
          <w:marLeft w:val="0"/>
          <w:marRight w:val="0"/>
          <w:marTop w:val="0"/>
          <w:marBottom w:val="0"/>
          <w:divBdr>
            <w:top w:val="none" w:sz="0" w:space="0" w:color="auto"/>
            <w:left w:val="none" w:sz="0" w:space="0" w:color="auto"/>
            <w:bottom w:val="none" w:sz="0" w:space="0" w:color="auto"/>
            <w:right w:val="none" w:sz="0" w:space="0" w:color="auto"/>
          </w:divBdr>
        </w:div>
        <w:div w:id="1628048886">
          <w:marLeft w:val="0"/>
          <w:marRight w:val="0"/>
          <w:marTop w:val="0"/>
          <w:marBottom w:val="0"/>
          <w:divBdr>
            <w:top w:val="none" w:sz="0" w:space="0" w:color="auto"/>
            <w:left w:val="none" w:sz="0" w:space="0" w:color="auto"/>
            <w:bottom w:val="none" w:sz="0" w:space="0" w:color="auto"/>
            <w:right w:val="none" w:sz="0" w:space="0" w:color="auto"/>
          </w:divBdr>
        </w:div>
        <w:div w:id="481116412">
          <w:marLeft w:val="0"/>
          <w:marRight w:val="0"/>
          <w:marTop w:val="0"/>
          <w:marBottom w:val="0"/>
          <w:divBdr>
            <w:top w:val="none" w:sz="0" w:space="0" w:color="auto"/>
            <w:left w:val="none" w:sz="0" w:space="0" w:color="auto"/>
            <w:bottom w:val="none" w:sz="0" w:space="0" w:color="auto"/>
            <w:right w:val="none" w:sz="0" w:space="0" w:color="auto"/>
          </w:divBdr>
        </w:div>
        <w:div w:id="631904123">
          <w:marLeft w:val="0"/>
          <w:marRight w:val="0"/>
          <w:marTop w:val="0"/>
          <w:marBottom w:val="0"/>
          <w:divBdr>
            <w:top w:val="none" w:sz="0" w:space="0" w:color="auto"/>
            <w:left w:val="none" w:sz="0" w:space="0" w:color="auto"/>
            <w:bottom w:val="none" w:sz="0" w:space="0" w:color="auto"/>
            <w:right w:val="none" w:sz="0" w:space="0" w:color="auto"/>
          </w:divBdr>
        </w:div>
        <w:div w:id="1282807774">
          <w:marLeft w:val="0"/>
          <w:marRight w:val="0"/>
          <w:marTop w:val="0"/>
          <w:marBottom w:val="0"/>
          <w:divBdr>
            <w:top w:val="none" w:sz="0" w:space="0" w:color="auto"/>
            <w:left w:val="none" w:sz="0" w:space="0" w:color="auto"/>
            <w:bottom w:val="none" w:sz="0" w:space="0" w:color="auto"/>
            <w:right w:val="none" w:sz="0" w:space="0" w:color="auto"/>
          </w:divBdr>
        </w:div>
        <w:div w:id="550701232">
          <w:marLeft w:val="0"/>
          <w:marRight w:val="0"/>
          <w:marTop w:val="0"/>
          <w:marBottom w:val="0"/>
          <w:divBdr>
            <w:top w:val="none" w:sz="0" w:space="0" w:color="auto"/>
            <w:left w:val="none" w:sz="0" w:space="0" w:color="auto"/>
            <w:bottom w:val="none" w:sz="0" w:space="0" w:color="auto"/>
            <w:right w:val="none" w:sz="0" w:space="0" w:color="auto"/>
          </w:divBdr>
        </w:div>
        <w:div w:id="1575119674">
          <w:marLeft w:val="0"/>
          <w:marRight w:val="0"/>
          <w:marTop w:val="0"/>
          <w:marBottom w:val="0"/>
          <w:divBdr>
            <w:top w:val="none" w:sz="0" w:space="0" w:color="auto"/>
            <w:left w:val="none" w:sz="0" w:space="0" w:color="auto"/>
            <w:bottom w:val="none" w:sz="0" w:space="0" w:color="auto"/>
            <w:right w:val="none" w:sz="0" w:space="0" w:color="auto"/>
          </w:divBdr>
        </w:div>
        <w:div w:id="1216233396">
          <w:marLeft w:val="0"/>
          <w:marRight w:val="0"/>
          <w:marTop w:val="0"/>
          <w:marBottom w:val="0"/>
          <w:divBdr>
            <w:top w:val="none" w:sz="0" w:space="0" w:color="auto"/>
            <w:left w:val="none" w:sz="0" w:space="0" w:color="auto"/>
            <w:bottom w:val="none" w:sz="0" w:space="0" w:color="auto"/>
            <w:right w:val="none" w:sz="0" w:space="0" w:color="auto"/>
          </w:divBdr>
        </w:div>
        <w:div w:id="1694838057">
          <w:marLeft w:val="0"/>
          <w:marRight w:val="0"/>
          <w:marTop w:val="0"/>
          <w:marBottom w:val="0"/>
          <w:divBdr>
            <w:top w:val="none" w:sz="0" w:space="0" w:color="auto"/>
            <w:left w:val="none" w:sz="0" w:space="0" w:color="auto"/>
            <w:bottom w:val="none" w:sz="0" w:space="0" w:color="auto"/>
            <w:right w:val="none" w:sz="0" w:space="0" w:color="auto"/>
          </w:divBdr>
        </w:div>
        <w:div w:id="118572482">
          <w:marLeft w:val="0"/>
          <w:marRight w:val="0"/>
          <w:marTop w:val="0"/>
          <w:marBottom w:val="0"/>
          <w:divBdr>
            <w:top w:val="none" w:sz="0" w:space="0" w:color="auto"/>
            <w:left w:val="none" w:sz="0" w:space="0" w:color="auto"/>
            <w:bottom w:val="none" w:sz="0" w:space="0" w:color="auto"/>
            <w:right w:val="none" w:sz="0" w:space="0" w:color="auto"/>
          </w:divBdr>
        </w:div>
        <w:div w:id="1042366288">
          <w:marLeft w:val="0"/>
          <w:marRight w:val="0"/>
          <w:marTop w:val="0"/>
          <w:marBottom w:val="0"/>
          <w:divBdr>
            <w:top w:val="none" w:sz="0" w:space="0" w:color="auto"/>
            <w:left w:val="none" w:sz="0" w:space="0" w:color="auto"/>
            <w:bottom w:val="none" w:sz="0" w:space="0" w:color="auto"/>
            <w:right w:val="none" w:sz="0" w:space="0" w:color="auto"/>
          </w:divBdr>
        </w:div>
        <w:div w:id="1935093759">
          <w:marLeft w:val="0"/>
          <w:marRight w:val="0"/>
          <w:marTop w:val="0"/>
          <w:marBottom w:val="0"/>
          <w:divBdr>
            <w:top w:val="none" w:sz="0" w:space="0" w:color="auto"/>
            <w:left w:val="none" w:sz="0" w:space="0" w:color="auto"/>
            <w:bottom w:val="none" w:sz="0" w:space="0" w:color="auto"/>
            <w:right w:val="none" w:sz="0" w:space="0" w:color="auto"/>
          </w:divBdr>
        </w:div>
        <w:div w:id="1781797185">
          <w:marLeft w:val="0"/>
          <w:marRight w:val="0"/>
          <w:marTop w:val="0"/>
          <w:marBottom w:val="0"/>
          <w:divBdr>
            <w:top w:val="none" w:sz="0" w:space="0" w:color="auto"/>
            <w:left w:val="none" w:sz="0" w:space="0" w:color="auto"/>
            <w:bottom w:val="none" w:sz="0" w:space="0" w:color="auto"/>
            <w:right w:val="none" w:sz="0" w:space="0" w:color="auto"/>
          </w:divBdr>
        </w:div>
        <w:div w:id="1694722197">
          <w:marLeft w:val="0"/>
          <w:marRight w:val="0"/>
          <w:marTop w:val="0"/>
          <w:marBottom w:val="0"/>
          <w:divBdr>
            <w:top w:val="none" w:sz="0" w:space="0" w:color="auto"/>
            <w:left w:val="none" w:sz="0" w:space="0" w:color="auto"/>
            <w:bottom w:val="none" w:sz="0" w:space="0" w:color="auto"/>
            <w:right w:val="none" w:sz="0" w:space="0" w:color="auto"/>
          </w:divBdr>
        </w:div>
        <w:div w:id="1307472754">
          <w:marLeft w:val="0"/>
          <w:marRight w:val="0"/>
          <w:marTop w:val="0"/>
          <w:marBottom w:val="0"/>
          <w:divBdr>
            <w:top w:val="none" w:sz="0" w:space="0" w:color="auto"/>
            <w:left w:val="none" w:sz="0" w:space="0" w:color="auto"/>
            <w:bottom w:val="none" w:sz="0" w:space="0" w:color="auto"/>
            <w:right w:val="none" w:sz="0" w:space="0" w:color="auto"/>
          </w:divBdr>
        </w:div>
        <w:div w:id="2026514193">
          <w:marLeft w:val="0"/>
          <w:marRight w:val="0"/>
          <w:marTop w:val="0"/>
          <w:marBottom w:val="0"/>
          <w:divBdr>
            <w:top w:val="none" w:sz="0" w:space="0" w:color="auto"/>
            <w:left w:val="none" w:sz="0" w:space="0" w:color="auto"/>
            <w:bottom w:val="none" w:sz="0" w:space="0" w:color="auto"/>
            <w:right w:val="none" w:sz="0" w:space="0" w:color="auto"/>
          </w:divBdr>
        </w:div>
        <w:div w:id="1477726794">
          <w:marLeft w:val="0"/>
          <w:marRight w:val="0"/>
          <w:marTop w:val="0"/>
          <w:marBottom w:val="0"/>
          <w:divBdr>
            <w:top w:val="none" w:sz="0" w:space="0" w:color="auto"/>
            <w:left w:val="none" w:sz="0" w:space="0" w:color="auto"/>
            <w:bottom w:val="none" w:sz="0" w:space="0" w:color="auto"/>
            <w:right w:val="none" w:sz="0" w:space="0" w:color="auto"/>
          </w:divBdr>
        </w:div>
        <w:div w:id="2042973598">
          <w:marLeft w:val="0"/>
          <w:marRight w:val="0"/>
          <w:marTop w:val="0"/>
          <w:marBottom w:val="0"/>
          <w:divBdr>
            <w:top w:val="none" w:sz="0" w:space="0" w:color="auto"/>
            <w:left w:val="none" w:sz="0" w:space="0" w:color="auto"/>
            <w:bottom w:val="none" w:sz="0" w:space="0" w:color="auto"/>
            <w:right w:val="none" w:sz="0" w:space="0" w:color="auto"/>
          </w:divBdr>
        </w:div>
        <w:div w:id="965936743">
          <w:marLeft w:val="0"/>
          <w:marRight w:val="0"/>
          <w:marTop w:val="0"/>
          <w:marBottom w:val="0"/>
          <w:divBdr>
            <w:top w:val="none" w:sz="0" w:space="0" w:color="auto"/>
            <w:left w:val="none" w:sz="0" w:space="0" w:color="auto"/>
            <w:bottom w:val="none" w:sz="0" w:space="0" w:color="auto"/>
            <w:right w:val="none" w:sz="0" w:space="0" w:color="auto"/>
          </w:divBdr>
        </w:div>
        <w:div w:id="372778324">
          <w:marLeft w:val="0"/>
          <w:marRight w:val="0"/>
          <w:marTop w:val="0"/>
          <w:marBottom w:val="0"/>
          <w:divBdr>
            <w:top w:val="none" w:sz="0" w:space="0" w:color="auto"/>
            <w:left w:val="none" w:sz="0" w:space="0" w:color="auto"/>
            <w:bottom w:val="none" w:sz="0" w:space="0" w:color="auto"/>
            <w:right w:val="none" w:sz="0" w:space="0" w:color="auto"/>
          </w:divBdr>
        </w:div>
        <w:div w:id="639847743">
          <w:marLeft w:val="0"/>
          <w:marRight w:val="0"/>
          <w:marTop w:val="0"/>
          <w:marBottom w:val="0"/>
          <w:divBdr>
            <w:top w:val="none" w:sz="0" w:space="0" w:color="auto"/>
            <w:left w:val="none" w:sz="0" w:space="0" w:color="auto"/>
            <w:bottom w:val="none" w:sz="0" w:space="0" w:color="auto"/>
            <w:right w:val="none" w:sz="0" w:space="0" w:color="auto"/>
          </w:divBdr>
        </w:div>
        <w:div w:id="2144611088">
          <w:marLeft w:val="0"/>
          <w:marRight w:val="0"/>
          <w:marTop w:val="0"/>
          <w:marBottom w:val="0"/>
          <w:divBdr>
            <w:top w:val="none" w:sz="0" w:space="0" w:color="auto"/>
            <w:left w:val="none" w:sz="0" w:space="0" w:color="auto"/>
            <w:bottom w:val="none" w:sz="0" w:space="0" w:color="auto"/>
            <w:right w:val="none" w:sz="0" w:space="0" w:color="auto"/>
          </w:divBdr>
        </w:div>
        <w:div w:id="319192889">
          <w:marLeft w:val="0"/>
          <w:marRight w:val="0"/>
          <w:marTop w:val="0"/>
          <w:marBottom w:val="0"/>
          <w:divBdr>
            <w:top w:val="none" w:sz="0" w:space="0" w:color="auto"/>
            <w:left w:val="none" w:sz="0" w:space="0" w:color="auto"/>
            <w:bottom w:val="none" w:sz="0" w:space="0" w:color="auto"/>
            <w:right w:val="none" w:sz="0" w:space="0" w:color="auto"/>
          </w:divBdr>
        </w:div>
        <w:div w:id="1815874516">
          <w:marLeft w:val="0"/>
          <w:marRight w:val="0"/>
          <w:marTop w:val="0"/>
          <w:marBottom w:val="0"/>
          <w:divBdr>
            <w:top w:val="none" w:sz="0" w:space="0" w:color="auto"/>
            <w:left w:val="none" w:sz="0" w:space="0" w:color="auto"/>
            <w:bottom w:val="none" w:sz="0" w:space="0" w:color="auto"/>
            <w:right w:val="none" w:sz="0" w:space="0" w:color="auto"/>
          </w:divBdr>
        </w:div>
        <w:div w:id="1208840158">
          <w:marLeft w:val="0"/>
          <w:marRight w:val="0"/>
          <w:marTop w:val="0"/>
          <w:marBottom w:val="0"/>
          <w:divBdr>
            <w:top w:val="none" w:sz="0" w:space="0" w:color="auto"/>
            <w:left w:val="none" w:sz="0" w:space="0" w:color="auto"/>
            <w:bottom w:val="none" w:sz="0" w:space="0" w:color="auto"/>
            <w:right w:val="none" w:sz="0" w:space="0" w:color="auto"/>
          </w:divBdr>
        </w:div>
        <w:div w:id="1052316075">
          <w:marLeft w:val="0"/>
          <w:marRight w:val="0"/>
          <w:marTop w:val="0"/>
          <w:marBottom w:val="0"/>
          <w:divBdr>
            <w:top w:val="none" w:sz="0" w:space="0" w:color="auto"/>
            <w:left w:val="none" w:sz="0" w:space="0" w:color="auto"/>
            <w:bottom w:val="none" w:sz="0" w:space="0" w:color="auto"/>
            <w:right w:val="none" w:sz="0" w:space="0" w:color="auto"/>
          </w:divBdr>
        </w:div>
        <w:div w:id="1751926368">
          <w:marLeft w:val="0"/>
          <w:marRight w:val="0"/>
          <w:marTop w:val="0"/>
          <w:marBottom w:val="0"/>
          <w:divBdr>
            <w:top w:val="none" w:sz="0" w:space="0" w:color="auto"/>
            <w:left w:val="none" w:sz="0" w:space="0" w:color="auto"/>
            <w:bottom w:val="none" w:sz="0" w:space="0" w:color="auto"/>
            <w:right w:val="none" w:sz="0" w:space="0" w:color="auto"/>
          </w:divBdr>
        </w:div>
        <w:div w:id="2087725112">
          <w:marLeft w:val="0"/>
          <w:marRight w:val="0"/>
          <w:marTop w:val="0"/>
          <w:marBottom w:val="0"/>
          <w:divBdr>
            <w:top w:val="none" w:sz="0" w:space="0" w:color="auto"/>
            <w:left w:val="none" w:sz="0" w:space="0" w:color="auto"/>
            <w:bottom w:val="none" w:sz="0" w:space="0" w:color="auto"/>
            <w:right w:val="none" w:sz="0" w:space="0" w:color="auto"/>
          </w:divBdr>
        </w:div>
        <w:div w:id="2055617603">
          <w:marLeft w:val="0"/>
          <w:marRight w:val="0"/>
          <w:marTop w:val="0"/>
          <w:marBottom w:val="0"/>
          <w:divBdr>
            <w:top w:val="none" w:sz="0" w:space="0" w:color="auto"/>
            <w:left w:val="none" w:sz="0" w:space="0" w:color="auto"/>
            <w:bottom w:val="none" w:sz="0" w:space="0" w:color="auto"/>
            <w:right w:val="none" w:sz="0" w:space="0" w:color="auto"/>
          </w:divBdr>
        </w:div>
        <w:div w:id="1988588813">
          <w:marLeft w:val="0"/>
          <w:marRight w:val="0"/>
          <w:marTop w:val="0"/>
          <w:marBottom w:val="0"/>
          <w:divBdr>
            <w:top w:val="none" w:sz="0" w:space="0" w:color="auto"/>
            <w:left w:val="none" w:sz="0" w:space="0" w:color="auto"/>
            <w:bottom w:val="none" w:sz="0" w:space="0" w:color="auto"/>
            <w:right w:val="none" w:sz="0" w:space="0" w:color="auto"/>
          </w:divBdr>
        </w:div>
        <w:div w:id="573852415">
          <w:marLeft w:val="0"/>
          <w:marRight w:val="0"/>
          <w:marTop w:val="0"/>
          <w:marBottom w:val="0"/>
          <w:divBdr>
            <w:top w:val="none" w:sz="0" w:space="0" w:color="auto"/>
            <w:left w:val="none" w:sz="0" w:space="0" w:color="auto"/>
            <w:bottom w:val="none" w:sz="0" w:space="0" w:color="auto"/>
            <w:right w:val="none" w:sz="0" w:space="0" w:color="auto"/>
          </w:divBdr>
        </w:div>
        <w:div w:id="876889012">
          <w:marLeft w:val="0"/>
          <w:marRight w:val="0"/>
          <w:marTop w:val="0"/>
          <w:marBottom w:val="0"/>
          <w:divBdr>
            <w:top w:val="none" w:sz="0" w:space="0" w:color="auto"/>
            <w:left w:val="none" w:sz="0" w:space="0" w:color="auto"/>
            <w:bottom w:val="none" w:sz="0" w:space="0" w:color="auto"/>
            <w:right w:val="none" w:sz="0" w:space="0" w:color="auto"/>
          </w:divBdr>
        </w:div>
        <w:div w:id="2055424308">
          <w:marLeft w:val="0"/>
          <w:marRight w:val="0"/>
          <w:marTop w:val="0"/>
          <w:marBottom w:val="0"/>
          <w:divBdr>
            <w:top w:val="none" w:sz="0" w:space="0" w:color="auto"/>
            <w:left w:val="none" w:sz="0" w:space="0" w:color="auto"/>
            <w:bottom w:val="none" w:sz="0" w:space="0" w:color="auto"/>
            <w:right w:val="none" w:sz="0" w:space="0" w:color="auto"/>
          </w:divBdr>
        </w:div>
        <w:div w:id="1770393698">
          <w:marLeft w:val="0"/>
          <w:marRight w:val="0"/>
          <w:marTop w:val="0"/>
          <w:marBottom w:val="0"/>
          <w:divBdr>
            <w:top w:val="none" w:sz="0" w:space="0" w:color="auto"/>
            <w:left w:val="none" w:sz="0" w:space="0" w:color="auto"/>
            <w:bottom w:val="none" w:sz="0" w:space="0" w:color="auto"/>
            <w:right w:val="none" w:sz="0" w:space="0" w:color="auto"/>
          </w:divBdr>
        </w:div>
        <w:div w:id="424813806">
          <w:marLeft w:val="0"/>
          <w:marRight w:val="0"/>
          <w:marTop w:val="0"/>
          <w:marBottom w:val="0"/>
          <w:divBdr>
            <w:top w:val="none" w:sz="0" w:space="0" w:color="auto"/>
            <w:left w:val="none" w:sz="0" w:space="0" w:color="auto"/>
            <w:bottom w:val="none" w:sz="0" w:space="0" w:color="auto"/>
            <w:right w:val="none" w:sz="0" w:space="0" w:color="auto"/>
          </w:divBdr>
        </w:div>
        <w:div w:id="1172643938">
          <w:marLeft w:val="0"/>
          <w:marRight w:val="0"/>
          <w:marTop w:val="0"/>
          <w:marBottom w:val="0"/>
          <w:divBdr>
            <w:top w:val="none" w:sz="0" w:space="0" w:color="auto"/>
            <w:left w:val="none" w:sz="0" w:space="0" w:color="auto"/>
            <w:bottom w:val="none" w:sz="0" w:space="0" w:color="auto"/>
            <w:right w:val="none" w:sz="0" w:space="0" w:color="auto"/>
          </w:divBdr>
        </w:div>
        <w:div w:id="1776631799">
          <w:marLeft w:val="0"/>
          <w:marRight w:val="0"/>
          <w:marTop w:val="0"/>
          <w:marBottom w:val="0"/>
          <w:divBdr>
            <w:top w:val="none" w:sz="0" w:space="0" w:color="auto"/>
            <w:left w:val="none" w:sz="0" w:space="0" w:color="auto"/>
            <w:bottom w:val="none" w:sz="0" w:space="0" w:color="auto"/>
            <w:right w:val="none" w:sz="0" w:space="0" w:color="auto"/>
          </w:divBdr>
        </w:div>
        <w:div w:id="96752155">
          <w:marLeft w:val="0"/>
          <w:marRight w:val="0"/>
          <w:marTop w:val="0"/>
          <w:marBottom w:val="0"/>
          <w:divBdr>
            <w:top w:val="none" w:sz="0" w:space="0" w:color="auto"/>
            <w:left w:val="none" w:sz="0" w:space="0" w:color="auto"/>
            <w:bottom w:val="none" w:sz="0" w:space="0" w:color="auto"/>
            <w:right w:val="none" w:sz="0" w:space="0" w:color="auto"/>
          </w:divBdr>
        </w:div>
        <w:div w:id="2079596898">
          <w:marLeft w:val="0"/>
          <w:marRight w:val="0"/>
          <w:marTop w:val="0"/>
          <w:marBottom w:val="0"/>
          <w:divBdr>
            <w:top w:val="none" w:sz="0" w:space="0" w:color="auto"/>
            <w:left w:val="none" w:sz="0" w:space="0" w:color="auto"/>
            <w:bottom w:val="none" w:sz="0" w:space="0" w:color="auto"/>
            <w:right w:val="none" w:sz="0" w:space="0" w:color="auto"/>
          </w:divBdr>
        </w:div>
        <w:div w:id="1109205832">
          <w:marLeft w:val="0"/>
          <w:marRight w:val="0"/>
          <w:marTop w:val="0"/>
          <w:marBottom w:val="0"/>
          <w:divBdr>
            <w:top w:val="none" w:sz="0" w:space="0" w:color="auto"/>
            <w:left w:val="none" w:sz="0" w:space="0" w:color="auto"/>
            <w:bottom w:val="none" w:sz="0" w:space="0" w:color="auto"/>
            <w:right w:val="none" w:sz="0" w:space="0" w:color="auto"/>
          </w:divBdr>
        </w:div>
        <w:div w:id="253437236">
          <w:marLeft w:val="0"/>
          <w:marRight w:val="0"/>
          <w:marTop w:val="0"/>
          <w:marBottom w:val="0"/>
          <w:divBdr>
            <w:top w:val="none" w:sz="0" w:space="0" w:color="auto"/>
            <w:left w:val="none" w:sz="0" w:space="0" w:color="auto"/>
            <w:bottom w:val="none" w:sz="0" w:space="0" w:color="auto"/>
            <w:right w:val="none" w:sz="0" w:space="0" w:color="auto"/>
          </w:divBdr>
        </w:div>
      </w:divsChild>
    </w:div>
    <w:div w:id="314578554">
      <w:bodyDiv w:val="1"/>
      <w:marLeft w:val="0"/>
      <w:marRight w:val="0"/>
      <w:marTop w:val="0"/>
      <w:marBottom w:val="0"/>
      <w:divBdr>
        <w:top w:val="none" w:sz="0" w:space="0" w:color="auto"/>
        <w:left w:val="none" w:sz="0" w:space="0" w:color="auto"/>
        <w:bottom w:val="none" w:sz="0" w:space="0" w:color="auto"/>
        <w:right w:val="none" w:sz="0" w:space="0" w:color="auto"/>
      </w:divBdr>
    </w:div>
    <w:div w:id="317854975">
      <w:bodyDiv w:val="1"/>
      <w:marLeft w:val="0"/>
      <w:marRight w:val="0"/>
      <w:marTop w:val="0"/>
      <w:marBottom w:val="0"/>
      <w:divBdr>
        <w:top w:val="none" w:sz="0" w:space="0" w:color="auto"/>
        <w:left w:val="none" w:sz="0" w:space="0" w:color="auto"/>
        <w:bottom w:val="none" w:sz="0" w:space="0" w:color="auto"/>
        <w:right w:val="none" w:sz="0" w:space="0" w:color="auto"/>
      </w:divBdr>
    </w:div>
    <w:div w:id="598879622">
      <w:bodyDiv w:val="1"/>
      <w:marLeft w:val="0"/>
      <w:marRight w:val="0"/>
      <w:marTop w:val="0"/>
      <w:marBottom w:val="0"/>
      <w:divBdr>
        <w:top w:val="none" w:sz="0" w:space="0" w:color="auto"/>
        <w:left w:val="none" w:sz="0" w:space="0" w:color="auto"/>
        <w:bottom w:val="none" w:sz="0" w:space="0" w:color="auto"/>
        <w:right w:val="none" w:sz="0" w:space="0" w:color="auto"/>
      </w:divBdr>
    </w:div>
    <w:div w:id="667097778">
      <w:bodyDiv w:val="1"/>
      <w:marLeft w:val="0"/>
      <w:marRight w:val="0"/>
      <w:marTop w:val="0"/>
      <w:marBottom w:val="0"/>
      <w:divBdr>
        <w:top w:val="none" w:sz="0" w:space="0" w:color="auto"/>
        <w:left w:val="none" w:sz="0" w:space="0" w:color="auto"/>
        <w:bottom w:val="none" w:sz="0" w:space="0" w:color="auto"/>
        <w:right w:val="none" w:sz="0" w:space="0" w:color="auto"/>
      </w:divBdr>
    </w:div>
    <w:div w:id="769620137">
      <w:bodyDiv w:val="1"/>
      <w:marLeft w:val="0"/>
      <w:marRight w:val="0"/>
      <w:marTop w:val="0"/>
      <w:marBottom w:val="0"/>
      <w:divBdr>
        <w:top w:val="none" w:sz="0" w:space="0" w:color="auto"/>
        <w:left w:val="none" w:sz="0" w:space="0" w:color="auto"/>
        <w:bottom w:val="none" w:sz="0" w:space="0" w:color="auto"/>
        <w:right w:val="none" w:sz="0" w:space="0" w:color="auto"/>
      </w:divBdr>
    </w:div>
    <w:div w:id="890925871">
      <w:bodyDiv w:val="1"/>
      <w:marLeft w:val="0"/>
      <w:marRight w:val="0"/>
      <w:marTop w:val="0"/>
      <w:marBottom w:val="0"/>
      <w:divBdr>
        <w:top w:val="none" w:sz="0" w:space="0" w:color="auto"/>
        <w:left w:val="none" w:sz="0" w:space="0" w:color="auto"/>
        <w:bottom w:val="none" w:sz="0" w:space="0" w:color="auto"/>
        <w:right w:val="none" w:sz="0" w:space="0" w:color="auto"/>
      </w:divBdr>
    </w:div>
    <w:div w:id="1134056237">
      <w:bodyDiv w:val="1"/>
      <w:marLeft w:val="0"/>
      <w:marRight w:val="0"/>
      <w:marTop w:val="0"/>
      <w:marBottom w:val="0"/>
      <w:divBdr>
        <w:top w:val="none" w:sz="0" w:space="0" w:color="auto"/>
        <w:left w:val="none" w:sz="0" w:space="0" w:color="auto"/>
        <w:bottom w:val="none" w:sz="0" w:space="0" w:color="auto"/>
        <w:right w:val="none" w:sz="0" w:space="0" w:color="auto"/>
      </w:divBdr>
      <w:divsChild>
        <w:div w:id="2051025349">
          <w:marLeft w:val="0"/>
          <w:marRight w:val="0"/>
          <w:marTop w:val="0"/>
          <w:marBottom w:val="0"/>
          <w:divBdr>
            <w:top w:val="none" w:sz="0" w:space="0" w:color="auto"/>
            <w:left w:val="none" w:sz="0" w:space="0" w:color="auto"/>
            <w:bottom w:val="none" w:sz="0" w:space="0" w:color="auto"/>
            <w:right w:val="none" w:sz="0" w:space="0" w:color="auto"/>
          </w:divBdr>
        </w:div>
        <w:div w:id="225343213">
          <w:marLeft w:val="0"/>
          <w:marRight w:val="0"/>
          <w:marTop w:val="0"/>
          <w:marBottom w:val="0"/>
          <w:divBdr>
            <w:top w:val="none" w:sz="0" w:space="0" w:color="auto"/>
            <w:left w:val="none" w:sz="0" w:space="0" w:color="auto"/>
            <w:bottom w:val="none" w:sz="0" w:space="0" w:color="auto"/>
            <w:right w:val="none" w:sz="0" w:space="0" w:color="auto"/>
          </w:divBdr>
        </w:div>
        <w:div w:id="512956057">
          <w:marLeft w:val="0"/>
          <w:marRight w:val="0"/>
          <w:marTop w:val="0"/>
          <w:marBottom w:val="0"/>
          <w:divBdr>
            <w:top w:val="none" w:sz="0" w:space="0" w:color="auto"/>
            <w:left w:val="none" w:sz="0" w:space="0" w:color="auto"/>
            <w:bottom w:val="none" w:sz="0" w:space="0" w:color="auto"/>
            <w:right w:val="none" w:sz="0" w:space="0" w:color="auto"/>
          </w:divBdr>
        </w:div>
        <w:div w:id="1862889815">
          <w:marLeft w:val="0"/>
          <w:marRight w:val="0"/>
          <w:marTop w:val="0"/>
          <w:marBottom w:val="0"/>
          <w:divBdr>
            <w:top w:val="none" w:sz="0" w:space="0" w:color="auto"/>
            <w:left w:val="none" w:sz="0" w:space="0" w:color="auto"/>
            <w:bottom w:val="none" w:sz="0" w:space="0" w:color="auto"/>
            <w:right w:val="none" w:sz="0" w:space="0" w:color="auto"/>
          </w:divBdr>
        </w:div>
        <w:div w:id="855845949">
          <w:marLeft w:val="0"/>
          <w:marRight w:val="0"/>
          <w:marTop w:val="0"/>
          <w:marBottom w:val="0"/>
          <w:divBdr>
            <w:top w:val="none" w:sz="0" w:space="0" w:color="auto"/>
            <w:left w:val="none" w:sz="0" w:space="0" w:color="auto"/>
            <w:bottom w:val="none" w:sz="0" w:space="0" w:color="auto"/>
            <w:right w:val="none" w:sz="0" w:space="0" w:color="auto"/>
          </w:divBdr>
        </w:div>
      </w:divsChild>
    </w:div>
    <w:div w:id="1165365516">
      <w:bodyDiv w:val="1"/>
      <w:marLeft w:val="0"/>
      <w:marRight w:val="0"/>
      <w:marTop w:val="0"/>
      <w:marBottom w:val="0"/>
      <w:divBdr>
        <w:top w:val="none" w:sz="0" w:space="0" w:color="auto"/>
        <w:left w:val="none" w:sz="0" w:space="0" w:color="auto"/>
        <w:bottom w:val="none" w:sz="0" w:space="0" w:color="auto"/>
        <w:right w:val="none" w:sz="0" w:space="0" w:color="auto"/>
      </w:divBdr>
    </w:div>
    <w:div w:id="1258443064">
      <w:bodyDiv w:val="1"/>
      <w:marLeft w:val="0"/>
      <w:marRight w:val="0"/>
      <w:marTop w:val="0"/>
      <w:marBottom w:val="0"/>
      <w:divBdr>
        <w:top w:val="none" w:sz="0" w:space="0" w:color="auto"/>
        <w:left w:val="none" w:sz="0" w:space="0" w:color="auto"/>
        <w:bottom w:val="none" w:sz="0" w:space="0" w:color="auto"/>
        <w:right w:val="none" w:sz="0" w:space="0" w:color="auto"/>
      </w:divBdr>
    </w:div>
    <w:div w:id="1425298482">
      <w:bodyDiv w:val="1"/>
      <w:marLeft w:val="0"/>
      <w:marRight w:val="0"/>
      <w:marTop w:val="0"/>
      <w:marBottom w:val="0"/>
      <w:divBdr>
        <w:top w:val="none" w:sz="0" w:space="0" w:color="auto"/>
        <w:left w:val="none" w:sz="0" w:space="0" w:color="auto"/>
        <w:bottom w:val="none" w:sz="0" w:space="0" w:color="auto"/>
        <w:right w:val="none" w:sz="0" w:space="0" w:color="auto"/>
      </w:divBdr>
    </w:div>
    <w:div w:id="1567491759">
      <w:bodyDiv w:val="1"/>
      <w:marLeft w:val="0"/>
      <w:marRight w:val="0"/>
      <w:marTop w:val="0"/>
      <w:marBottom w:val="0"/>
      <w:divBdr>
        <w:top w:val="none" w:sz="0" w:space="0" w:color="auto"/>
        <w:left w:val="none" w:sz="0" w:space="0" w:color="auto"/>
        <w:bottom w:val="none" w:sz="0" w:space="0" w:color="auto"/>
        <w:right w:val="none" w:sz="0" w:space="0" w:color="auto"/>
      </w:divBdr>
    </w:div>
    <w:div w:id="1575969496">
      <w:bodyDiv w:val="1"/>
      <w:marLeft w:val="0"/>
      <w:marRight w:val="0"/>
      <w:marTop w:val="0"/>
      <w:marBottom w:val="0"/>
      <w:divBdr>
        <w:top w:val="none" w:sz="0" w:space="0" w:color="auto"/>
        <w:left w:val="none" w:sz="0" w:space="0" w:color="auto"/>
        <w:bottom w:val="none" w:sz="0" w:space="0" w:color="auto"/>
        <w:right w:val="none" w:sz="0" w:space="0" w:color="auto"/>
      </w:divBdr>
    </w:div>
    <w:div w:id="1697387962">
      <w:bodyDiv w:val="1"/>
      <w:marLeft w:val="0"/>
      <w:marRight w:val="0"/>
      <w:marTop w:val="0"/>
      <w:marBottom w:val="0"/>
      <w:divBdr>
        <w:top w:val="none" w:sz="0" w:space="0" w:color="auto"/>
        <w:left w:val="none" w:sz="0" w:space="0" w:color="auto"/>
        <w:bottom w:val="none" w:sz="0" w:space="0" w:color="auto"/>
        <w:right w:val="none" w:sz="0" w:space="0" w:color="auto"/>
      </w:divBdr>
    </w:div>
    <w:div w:id="1926720803">
      <w:bodyDiv w:val="1"/>
      <w:marLeft w:val="0"/>
      <w:marRight w:val="0"/>
      <w:marTop w:val="0"/>
      <w:marBottom w:val="0"/>
      <w:divBdr>
        <w:top w:val="none" w:sz="0" w:space="0" w:color="auto"/>
        <w:left w:val="none" w:sz="0" w:space="0" w:color="auto"/>
        <w:bottom w:val="none" w:sz="0" w:space="0" w:color="auto"/>
        <w:right w:val="none" w:sz="0" w:space="0" w:color="auto"/>
      </w:divBdr>
      <w:divsChild>
        <w:div w:id="371655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sChild>
                <w:div w:id="16194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C3DCAA192C741B3C6E736C0FE92E7" ma:contentTypeVersion="19" ma:contentTypeDescription="Create a new document." ma:contentTypeScope="" ma:versionID="b297608f78d4878f1431bd9ed214882f">
  <xsd:schema xmlns:xsd="http://www.w3.org/2001/XMLSchema" xmlns:xs="http://www.w3.org/2001/XMLSchema" xmlns:p="http://schemas.microsoft.com/office/2006/metadata/properties" xmlns:ns1="http://schemas.microsoft.com/sharepoint/v3" xmlns:ns3="97e06662-fb15-4176-ba8f-09b93c91fe3a" xmlns:ns4="f6ae1d18-5063-473b-bf84-5645e1dbc450" targetNamespace="http://schemas.microsoft.com/office/2006/metadata/properties" ma:root="true" ma:fieldsID="eec4551e11edaee965d8980ff2062236" ns1:_="" ns3:_="" ns4:_="">
    <xsd:import namespace="http://schemas.microsoft.com/sharepoint/v3"/>
    <xsd:import namespace="97e06662-fb15-4176-ba8f-09b93c91fe3a"/>
    <xsd:import namespace="f6ae1d18-5063-473b-bf84-5645e1dbc4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06662-fb15-4176-ba8f-09b93c91fe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e1d18-5063-473b-bf84-5645e1dbc4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6ae1d18-5063-473b-bf84-5645e1dbc450" xsi:nil="true"/>
  </documentManagement>
</p:properties>
</file>

<file path=customXml/itemProps1.xml><?xml version="1.0" encoding="utf-8"?>
<ds:datastoreItem xmlns:ds="http://schemas.openxmlformats.org/officeDocument/2006/customXml" ds:itemID="{B4734EAA-A2EE-489B-BAC4-A1D52ED967C7}">
  <ds:schemaRefs>
    <ds:schemaRef ds:uri="http://schemas.microsoft.com/sharepoint/v3/contenttype/forms"/>
  </ds:schemaRefs>
</ds:datastoreItem>
</file>

<file path=customXml/itemProps2.xml><?xml version="1.0" encoding="utf-8"?>
<ds:datastoreItem xmlns:ds="http://schemas.openxmlformats.org/officeDocument/2006/customXml" ds:itemID="{A13725DF-0BC6-45B9-9F5E-E7199D5CC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06662-fb15-4176-ba8f-09b93c91fe3a"/>
    <ds:schemaRef ds:uri="f6ae1d18-5063-473b-bf84-5645e1dbc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DA33A-2F34-45C9-8E9F-75B5366C7650}">
  <ds:schemaRefs>
    <ds:schemaRef ds:uri="http://schemas.microsoft.com/office/2006/metadata/properties"/>
    <ds:schemaRef ds:uri="http://schemas.microsoft.com/office/infopath/2007/PartnerControls"/>
    <ds:schemaRef ds:uri="http://schemas.microsoft.com/sharepoint/v3"/>
    <ds:schemaRef ds:uri="f6ae1d18-5063-473b-bf84-5645e1dbc4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Larry (ROYAL FREE LONDON NHS FOUNDATION TRUST)</dc:creator>
  <cp:keywords/>
  <dc:description/>
  <cp:lastModifiedBy>Katarzyna Lukomska</cp:lastModifiedBy>
  <cp:revision>2</cp:revision>
  <cp:lastPrinted>2023-12-19T12:09:00Z</cp:lastPrinted>
  <dcterms:created xsi:type="dcterms:W3CDTF">2026-03-10T12:33:00Z</dcterms:created>
  <dcterms:modified xsi:type="dcterms:W3CDTF">2026-03-10T12:33:00Z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0x010100BA3C3DCAA192C741B3C6E736C0FE92E7</vt:lpwstr>
  </property>
</Properties>
</file>