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2308C" w14:textId="58CEACF7" w:rsidR="00C14695" w:rsidRDefault="005F2168">
      <w:r w:rsidRPr="00F6163F">
        <w:rPr>
          <w:noProof/>
        </w:rPr>
        <w:drawing>
          <wp:anchor distT="0" distB="0" distL="114300" distR="114300" simplePos="0" relativeHeight="251661312" behindDoc="1" locked="0" layoutInCell="1" allowOverlap="1" wp14:anchorId="7772C89B" wp14:editId="58D1E5D6">
            <wp:simplePos x="0" y="0"/>
            <wp:positionH relativeFrom="column">
              <wp:posOffset>2945130</wp:posOffset>
            </wp:positionH>
            <wp:positionV relativeFrom="paragraph">
              <wp:posOffset>-380365</wp:posOffset>
            </wp:positionV>
            <wp:extent cx="1228725" cy="742950"/>
            <wp:effectExtent l="0" t="0" r="9525" b="0"/>
            <wp:wrapNone/>
            <wp:docPr id="601154431" name="Picture 3" descr="A logo of handshake and a he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 logo of handshake and a he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C48AE">
        <w:rPr>
          <w:noProof/>
        </w:rPr>
        <w:drawing>
          <wp:anchor distT="0" distB="0" distL="114300" distR="114300" simplePos="0" relativeHeight="251658240" behindDoc="1" locked="0" layoutInCell="1" allowOverlap="1" wp14:anchorId="7A85D119" wp14:editId="282FF448">
            <wp:simplePos x="0" y="0"/>
            <wp:positionH relativeFrom="margin">
              <wp:posOffset>5503449</wp:posOffset>
            </wp:positionH>
            <wp:positionV relativeFrom="paragraph">
              <wp:posOffset>-336395</wp:posOffset>
            </wp:positionV>
            <wp:extent cx="1413510" cy="548640"/>
            <wp:effectExtent l="0" t="0" r="0" b="3810"/>
            <wp:wrapNone/>
            <wp:docPr id="9125795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51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48AE">
        <w:rPr>
          <w:noProof/>
        </w:rPr>
        <w:drawing>
          <wp:anchor distT="0" distB="0" distL="114300" distR="114300" simplePos="0" relativeHeight="251659264" behindDoc="1" locked="0" layoutInCell="1" allowOverlap="1" wp14:anchorId="7AB39AAC" wp14:editId="1CA5108C">
            <wp:simplePos x="0" y="0"/>
            <wp:positionH relativeFrom="margin">
              <wp:align>left</wp:align>
            </wp:positionH>
            <wp:positionV relativeFrom="paragraph">
              <wp:posOffset>-318566</wp:posOffset>
            </wp:positionV>
            <wp:extent cx="1798320" cy="541020"/>
            <wp:effectExtent l="0" t="0" r="0" b="0"/>
            <wp:wrapNone/>
            <wp:docPr id="13428188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Hlk155281732"/>
      <w:bookmarkEnd w:id="0"/>
    </w:p>
    <w:p w14:paraId="1A75A648" w14:textId="2E78D4D9" w:rsidR="00B2626C" w:rsidRDefault="00021E99" w:rsidP="00B2626C">
      <w:pPr>
        <w:spacing w:after="0" w:line="240" w:lineRule="auto"/>
        <w:jc w:val="center"/>
        <w:rPr>
          <w:rFonts w:cstheme="minorHAnsi"/>
          <w:b/>
          <w:bCs/>
          <w:sz w:val="56"/>
          <w:szCs w:val="56"/>
        </w:rPr>
      </w:pPr>
      <w:r w:rsidRPr="00B2626C">
        <w:rPr>
          <w:b/>
          <w:bCs/>
          <w:sz w:val="56"/>
          <w:szCs w:val="56"/>
        </w:rPr>
        <w:t xml:space="preserve">Become a Patient Partner for the </w:t>
      </w:r>
      <w:r w:rsidR="00736C28" w:rsidRPr="00B2626C">
        <w:rPr>
          <w:rFonts w:cstheme="minorHAnsi"/>
          <w:b/>
          <w:bCs/>
          <w:sz w:val="56"/>
          <w:szCs w:val="56"/>
        </w:rPr>
        <w:t xml:space="preserve">Renal </w:t>
      </w:r>
      <w:r w:rsidRPr="00B2626C">
        <w:rPr>
          <w:rFonts w:cstheme="minorHAnsi"/>
          <w:b/>
          <w:bCs/>
          <w:sz w:val="56"/>
          <w:szCs w:val="56"/>
        </w:rPr>
        <w:t>D</w:t>
      </w:r>
      <w:r w:rsidR="00736C28" w:rsidRPr="00B2626C">
        <w:rPr>
          <w:rFonts w:cstheme="minorHAnsi"/>
          <w:b/>
          <w:bCs/>
          <w:sz w:val="56"/>
          <w:szCs w:val="56"/>
        </w:rPr>
        <w:t>evelopment Programme</w:t>
      </w:r>
    </w:p>
    <w:p w14:paraId="007FBE93" w14:textId="77777777" w:rsidR="000C48AE" w:rsidRPr="00B2626C" w:rsidRDefault="000C48AE" w:rsidP="00B2626C">
      <w:pPr>
        <w:spacing w:after="0" w:line="240" w:lineRule="auto"/>
        <w:jc w:val="center"/>
        <w:rPr>
          <w:rFonts w:cstheme="minorHAnsi"/>
          <w:b/>
          <w:bCs/>
          <w:sz w:val="56"/>
          <w:szCs w:val="56"/>
        </w:rPr>
      </w:pPr>
    </w:p>
    <w:p w14:paraId="1ADCD7EA" w14:textId="0D787711" w:rsidR="000C48AE" w:rsidRPr="000C48AE" w:rsidRDefault="00FF6ED3" w:rsidP="000C48AE">
      <w:pPr>
        <w:spacing w:line="240" w:lineRule="auto"/>
        <w:jc w:val="center"/>
        <w:rPr>
          <w:rFonts w:cstheme="minorHAnsi"/>
          <w:sz w:val="40"/>
          <w:szCs w:val="40"/>
        </w:rPr>
      </w:pPr>
      <w:r w:rsidRPr="00FF6ED3">
        <w:rPr>
          <w:rFonts w:cstheme="minorHAnsi"/>
          <w:sz w:val="40"/>
          <w:szCs w:val="40"/>
        </w:rPr>
        <w:t>Patient Partner</w:t>
      </w:r>
      <w:r w:rsidRPr="00FF6ED3">
        <w:rPr>
          <w:rFonts w:cstheme="minorHAnsi"/>
          <w:sz w:val="40"/>
          <w:szCs w:val="40"/>
        </w:rPr>
        <w:t>s</w:t>
      </w:r>
      <w:r w:rsidRPr="00FF6ED3">
        <w:rPr>
          <w:rFonts w:cstheme="minorHAnsi"/>
          <w:sz w:val="40"/>
          <w:szCs w:val="40"/>
        </w:rPr>
        <w:t xml:space="preserve"> </w:t>
      </w:r>
      <w:r w:rsidRPr="00FF6ED3">
        <w:rPr>
          <w:rFonts w:cstheme="minorHAnsi"/>
          <w:sz w:val="40"/>
          <w:szCs w:val="40"/>
        </w:rPr>
        <w:t>influence</w:t>
      </w:r>
      <w:r w:rsidRPr="00FF6ED3">
        <w:rPr>
          <w:rFonts w:cstheme="minorHAnsi"/>
          <w:sz w:val="40"/>
          <w:szCs w:val="40"/>
        </w:rPr>
        <w:t xml:space="preserve"> </w:t>
      </w:r>
      <w:r w:rsidRPr="00FF6ED3">
        <w:rPr>
          <w:rFonts w:cstheme="minorHAnsi"/>
          <w:sz w:val="40"/>
          <w:szCs w:val="40"/>
        </w:rPr>
        <w:t>clinical services</w:t>
      </w:r>
      <w:r w:rsidR="00B2626C">
        <w:rPr>
          <w:rFonts w:cstheme="minorHAnsi"/>
          <w:sz w:val="40"/>
          <w:szCs w:val="40"/>
        </w:rPr>
        <w:t>’</w:t>
      </w:r>
      <w:r w:rsidRPr="00FF6ED3">
        <w:rPr>
          <w:rFonts w:cstheme="minorHAnsi"/>
          <w:sz w:val="40"/>
          <w:szCs w:val="40"/>
        </w:rPr>
        <w:t xml:space="preserve"> </w:t>
      </w:r>
      <w:r w:rsidR="00B2626C">
        <w:rPr>
          <w:rFonts w:cstheme="minorHAnsi"/>
          <w:sz w:val="40"/>
          <w:szCs w:val="40"/>
        </w:rPr>
        <w:t xml:space="preserve">design and </w:t>
      </w:r>
      <w:r w:rsidRPr="00FF6ED3">
        <w:rPr>
          <w:rFonts w:cstheme="minorHAnsi"/>
          <w:sz w:val="40"/>
          <w:szCs w:val="40"/>
        </w:rPr>
        <w:t>deliver</w:t>
      </w:r>
      <w:r w:rsidR="00B2626C">
        <w:rPr>
          <w:rFonts w:cstheme="minorHAnsi"/>
          <w:sz w:val="40"/>
          <w:szCs w:val="40"/>
        </w:rPr>
        <w:t xml:space="preserve">y </w:t>
      </w:r>
      <w:r w:rsidRPr="00FF6ED3">
        <w:rPr>
          <w:rFonts w:cstheme="minorHAnsi"/>
          <w:sz w:val="40"/>
          <w:szCs w:val="40"/>
        </w:rPr>
        <w:t xml:space="preserve">to improve patients, </w:t>
      </w:r>
      <w:r w:rsidR="00B2626C" w:rsidRPr="00FF6ED3">
        <w:rPr>
          <w:rFonts w:cstheme="minorHAnsi"/>
          <w:sz w:val="40"/>
          <w:szCs w:val="40"/>
        </w:rPr>
        <w:t>relatives,</w:t>
      </w:r>
      <w:r w:rsidRPr="00FF6ED3">
        <w:rPr>
          <w:rFonts w:cstheme="minorHAnsi"/>
          <w:sz w:val="40"/>
          <w:szCs w:val="40"/>
        </w:rPr>
        <w:t xml:space="preserve"> and</w:t>
      </w:r>
      <w:r w:rsidR="00B2626C">
        <w:rPr>
          <w:rFonts w:cstheme="minorHAnsi"/>
          <w:sz w:val="40"/>
          <w:szCs w:val="40"/>
        </w:rPr>
        <w:t xml:space="preserve"> </w:t>
      </w:r>
      <w:r w:rsidRPr="00FF6ED3">
        <w:rPr>
          <w:rFonts w:cstheme="minorHAnsi"/>
          <w:sz w:val="40"/>
          <w:szCs w:val="40"/>
        </w:rPr>
        <w:t xml:space="preserve">carers’ </w:t>
      </w:r>
      <w:r w:rsidR="00B2626C" w:rsidRPr="00FF6ED3">
        <w:rPr>
          <w:rFonts w:cstheme="minorHAnsi"/>
          <w:sz w:val="40"/>
          <w:szCs w:val="40"/>
        </w:rPr>
        <w:t>experience.</w:t>
      </w:r>
    </w:p>
    <w:p w14:paraId="2403E38A" w14:textId="4F683657" w:rsidR="00736C28" w:rsidRPr="00A8600A" w:rsidRDefault="00B2626C" w:rsidP="00021E99">
      <w:pPr>
        <w:jc w:val="center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 xml:space="preserve">Apply </w:t>
      </w:r>
      <w:r w:rsidR="00FF6ED3">
        <w:rPr>
          <w:rFonts w:cstheme="minorHAnsi"/>
          <w:sz w:val="40"/>
          <w:szCs w:val="40"/>
        </w:rPr>
        <w:t>to e</w:t>
      </w:r>
      <w:r w:rsidR="00736C28" w:rsidRPr="00A8600A">
        <w:rPr>
          <w:rFonts w:cstheme="minorHAnsi"/>
          <w:sz w:val="40"/>
          <w:szCs w:val="40"/>
        </w:rPr>
        <w:t xml:space="preserve">nsure the diverse patient voice is captured, heard, and considered in </w:t>
      </w:r>
      <w:r w:rsidR="00021E99" w:rsidRPr="00A8600A">
        <w:rPr>
          <w:rFonts w:cstheme="minorHAnsi"/>
          <w:sz w:val="40"/>
          <w:szCs w:val="40"/>
        </w:rPr>
        <w:t xml:space="preserve">the Integration of St George’s, </w:t>
      </w:r>
      <w:r w:rsidR="00A8600A" w:rsidRPr="00A8600A">
        <w:rPr>
          <w:rFonts w:cstheme="minorHAnsi"/>
          <w:sz w:val="40"/>
          <w:szCs w:val="40"/>
        </w:rPr>
        <w:t>Epsom,</w:t>
      </w:r>
      <w:r w:rsidR="00021E99" w:rsidRPr="00A8600A">
        <w:rPr>
          <w:rFonts w:cstheme="minorHAnsi"/>
          <w:sz w:val="40"/>
          <w:szCs w:val="40"/>
        </w:rPr>
        <w:t xml:space="preserve"> and St Helier </w:t>
      </w:r>
      <w:r>
        <w:rPr>
          <w:rFonts w:cstheme="minorHAnsi"/>
          <w:sz w:val="40"/>
          <w:szCs w:val="40"/>
        </w:rPr>
        <w:t>R</w:t>
      </w:r>
      <w:r w:rsidR="00021E99" w:rsidRPr="00A8600A">
        <w:rPr>
          <w:rFonts w:cstheme="minorHAnsi"/>
          <w:sz w:val="40"/>
          <w:szCs w:val="40"/>
        </w:rPr>
        <w:t>enal Services</w:t>
      </w:r>
    </w:p>
    <w:p w14:paraId="20FCDCAB" w14:textId="7E315843" w:rsidR="00736C28" w:rsidRDefault="00736C28" w:rsidP="009B4E19">
      <w:pPr>
        <w:ind w:firstLine="720"/>
      </w:pPr>
      <w:r>
        <w:rPr>
          <w:noProof/>
        </w:rPr>
        <w:drawing>
          <wp:inline distT="0" distB="0" distL="0" distR="0" wp14:anchorId="4613EDB6" wp14:editId="4DC634EA">
            <wp:extent cx="5788550" cy="2637790"/>
            <wp:effectExtent l="0" t="0" r="3175" b="0"/>
            <wp:docPr id="1545132071" name="Picture 1" descr="A building with many window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5132071" name="Picture 1" descr="A building with many windows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49438" cy="2665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774FB6" w14:textId="46D50037" w:rsidR="007E1592" w:rsidRPr="00FF6ED3" w:rsidRDefault="00A8600A">
      <w:pPr>
        <w:rPr>
          <w:rFonts w:ascii="Arial" w:eastAsia="Times New Roman" w:hAnsi="Arial" w:cs="Arial"/>
          <w:color w:val="3F3F3F"/>
          <w:sz w:val="36"/>
          <w:szCs w:val="36"/>
        </w:rPr>
      </w:pPr>
      <w:r w:rsidRPr="000C48AE">
        <w:rPr>
          <w:b/>
          <w:bCs/>
          <w:sz w:val="44"/>
          <w:szCs w:val="44"/>
        </w:rPr>
        <w:t>Who</w:t>
      </w:r>
      <w:r w:rsidRPr="00A8600A">
        <w:rPr>
          <w:rFonts w:cstheme="minorHAnsi"/>
        </w:rPr>
        <w:t xml:space="preserve">: </w:t>
      </w:r>
      <w:r w:rsidRPr="005F2168">
        <w:rPr>
          <w:rFonts w:eastAsia="Times New Roman" w:cstheme="minorHAnsi"/>
          <w:color w:val="3F3F3F"/>
          <w:sz w:val="40"/>
          <w:szCs w:val="40"/>
        </w:rPr>
        <w:t>P</w:t>
      </w:r>
      <w:r w:rsidRPr="005F2168">
        <w:rPr>
          <w:rFonts w:eastAsia="Times New Roman" w:cstheme="minorHAnsi"/>
          <w:color w:val="3F3F3F"/>
          <w:sz w:val="40"/>
          <w:szCs w:val="40"/>
        </w:rPr>
        <w:t>atient</w:t>
      </w:r>
      <w:r w:rsidRPr="005F2168">
        <w:rPr>
          <w:rFonts w:eastAsia="Times New Roman" w:cstheme="minorHAnsi"/>
          <w:color w:val="3F3F3F"/>
          <w:sz w:val="40"/>
          <w:szCs w:val="40"/>
        </w:rPr>
        <w:t>s</w:t>
      </w:r>
      <w:r w:rsidRPr="005F2168">
        <w:rPr>
          <w:rFonts w:eastAsia="Times New Roman" w:cstheme="minorHAnsi"/>
          <w:color w:val="3F3F3F"/>
          <w:sz w:val="40"/>
          <w:szCs w:val="40"/>
        </w:rPr>
        <w:t xml:space="preserve">, </w:t>
      </w:r>
      <w:r w:rsidRPr="005F2168">
        <w:rPr>
          <w:rFonts w:eastAsia="Times New Roman" w:cstheme="minorHAnsi"/>
          <w:color w:val="3F3F3F"/>
          <w:sz w:val="40"/>
          <w:szCs w:val="40"/>
        </w:rPr>
        <w:t xml:space="preserve">carers, </w:t>
      </w:r>
      <w:r w:rsidRPr="005F2168">
        <w:rPr>
          <w:rFonts w:eastAsia="Times New Roman" w:cstheme="minorHAnsi"/>
          <w:color w:val="3F3F3F"/>
          <w:sz w:val="40"/>
          <w:szCs w:val="40"/>
        </w:rPr>
        <w:t>or relative</w:t>
      </w:r>
      <w:r w:rsidRPr="005F2168">
        <w:rPr>
          <w:rFonts w:eastAsia="Times New Roman" w:cstheme="minorHAnsi"/>
          <w:color w:val="3F3F3F"/>
          <w:sz w:val="40"/>
          <w:szCs w:val="40"/>
        </w:rPr>
        <w:t>s</w:t>
      </w:r>
      <w:r w:rsidRPr="005F2168">
        <w:rPr>
          <w:rFonts w:eastAsia="Times New Roman" w:cstheme="minorHAnsi"/>
          <w:b/>
          <w:bCs/>
          <w:color w:val="3F3F3F"/>
          <w:sz w:val="40"/>
          <w:szCs w:val="40"/>
        </w:rPr>
        <w:t xml:space="preserve"> </w:t>
      </w:r>
      <w:r w:rsidRPr="005F2168">
        <w:rPr>
          <w:rFonts w:eastAsia="Times New Roman" w:cstheme="minorHAnsi"/>
          <w:color w:val="3F3F3F"/>
          <w:sz w:val="40"/>
          <w:szCs w:val="40"/>
        </w:rPr>
        <w:t>at St George’s or Epsom</w:t>
      </w:r>
      <w:r w:rsidRPr="005F2168">
        <w:rPr>
          <w:rFonts w:eastAsia="Times New Roman" w:cstheme="minorHAnsi"/>
          <w:color w:val="3F3F3F"/>
          <w:sz w:val="40"/>
          <w:szCs w:val="40"/>
        </w:rPr>
        <w:t xml:space="preserve">, </w:t>
      </w:r>
      <w:r w:rsidRPr="005F2168">
        <w:rPr>
          <w:rFonts w:eastAsia="Times New Roman" w:cstheme="minorHAnsi"/>
          <w:color w:val="3F3F3F"/>
          <w:sz w:val="40"/>
          <w:szCs w:val="40"/>
        </w:rPr>
        <w:t>and S</w:t>
      </w:r>
      <w:r w:rsidR="00B2626C" w:rsidRPr="005F2168">
        <w:rPr>
          <w:rFonts w:eastAsia="Times New Roman" w:cstheme="minorHAnsi"/>
          <w:color w:val="3F3F3F"/>
          <w:sz w:val="40"/>
          <w:szCs w:val="40"/>
        </w:rPr>
        <w:t xml:space="preserve">t    </w:t>
      </w:r>
      <w:r w:rsidRPr="005F2168">
        <w:rPr>
          <w:rFonts w:eastAsia="Times New Roman" w:cstheme="minorHAnsi"/>
          <w:color w:val="3F3F3F"/>
          <w:sz w:val="40"/>
          <w:szCs w:val="40"/>
        </w:rPr>
        <w:t>Helier Renal Services</w:t>
      </w:r>
    </w:p>
    <w:p w14:paraId="288AB9AB" w14:textId="37040D5F" w:rsidR="00A8600A" w:rsidRPr="00FF6ED3" w:rsidRDefault="00A8600A">
      <w:pPr>
        <w:rPr>
          <w:rFonts w:eastAsia="Times New Roman" w:cstheme="minorHAnsi"/>
          <w:color w:val="3F3F3F"/>
          <w:sz w:val="36"/>
          <w:szCs w:val="36"/>
        </w:rPr>
      </w:pPr>
      <w:r w:rsidRPr="000C48AE">
        <w:rPr>
          <w:rFonts w:eastAsia="Times New Roman" w:cstheme="minorHAnsi"/>
          <w:b/>
          <w:bCs/>
          <w:color w:val="3F3F3F"/>
          <w:sz w:val="44"/>
          <w:szCs w:val="44"/>
        </w:rPr>
        <w:t>When</w:t>
      </w:r>
      <w:r w:rsidRPr="00FF6ED3">
        <w:rPr>
          <w:rFonts w:eastAsia="Times New Roman" w:cstheme="minorHAnsi"/>
          <w:b/>
          <w:bCs/>
          <w:color w:val="3F3F3F"/>
          <w:sz w:val="40"/>
          <w:szCs w:val="40"/>
        </w:rPr>
        <w:t>:</w:t>
      </w:r>
      <w:r w:rsidR="00FF6ED3" w:rsidRPr="00FF6ED3">
        <w:rPr>
          <w:rFonts w:eastAsia="Times New Roman" w:cstheme="minorHAnsi"/>
          <w:b/>
          <w:bCs/>
          <w:color w:val="3F3F3F"/>
          <w:sz w:val="40"/>
          <w:szCs w:val="40"/>
        </w:rPr>
        <w:t xml:space="preserve"> </w:t>
      </w:r>
      <w:r w:rsidR="00FF6ED3" w:rsidRPr="005F2168">
        <w:rPr>
          <w:rFonts w:eastAsia="Times New Roman" w:cstheme="minorHAnsi"/>
          <w:color w:val="3F3F3F"/>
          <w:sz w:val="40"/>
          <w:szCs w:val="40"/>
        </w:rPr>
        <w:t>From</w:t>
      </w:r>
      <w:r w:rsidR="00FF6ED3" w:rsidRPr="005F2168">
        <w:rPr>
          <w:rFonts w:eastAsia="Times New Roman" w:cstheme="minorHAnsi"/>
          <w:b/>
          <w:bCs/>
          <w:color w:val="3F3F3F"/>
          <w:sz w:val="40"/>
          <w:szCs w:val="40"/>
        </w:rPr>
        <w:t xml:space="preserve"> Monday 08/01/2024</w:t>
      </w:r>
      <w:r w:rsidR="00FF6ED3" w:rsidRPr="005F2168">
        <w:rPr>
          <w:rFonts w:eastAsia="Times New Roman" w:cstheme="minorHAnsi"/>
          <w:color w:val="3F3F3F"/>
          <w:sz w:val="40"/>
          <w:szCs w:val="40"/>
        </w:rPr>
        <w:t xml:space="preserve"> to </w:t>
      </w:r>
      <w:r w:rsidR="00FF6ED3" w:rsidRPr="005F2168">
        <w:rPr>
          <w:rFonts w:eastAsia="Times New Roman" w:cstheme="minorHAnsi"/>
          <w:b/>
          <w:bCs/>
          <w:color w:val="3F3F3F"/>
          <w:sz w:val="40"/>
          <w:szCs w:val="40"/>
        </w:rPr>
        <w:t>Sunday</w:t>
      </w:r>
      <w:r w:rsidR="00FF6ED3" w:rsidRPr="005F2168">
        <w:rPr>
          <w:rFonts w:eastAsia="Times New Roman" w:cstheme="minorHAnsi"/>
          <w:color w:val="3F3F3F"/>
          <w:sz w:val="40"/>
          <w:szCs w:val="40"/>
        </w:rPr>
        <w:t xml:space="preserve"> </w:t>
      </w:r>
      <w:r w:rsidR="00FF6ED3" w:rsidRPr="005F2168">
        <w:rPr>
          <w:rFonts w:eastAsia="Times New Roman" w:cstheme="minorHAnsi"/>
          <w:b/>
          <w:bCs/>
          <w:color w:val="3F3F3F"/>
          <w:sz w:val="40"/>
          <w:szCs w:val="40"/>
        </w:rPr>
        <w:t>21/01/2024</w:t>
      </w:r>
    </w:p>
    <w:p w14:paraId="7AE5BFA5" w14:textId="501387A2" w:rsidR="00FF6ED3" w:rsidRPr="00FF6ED3" w:rsidRDefault="002E3C68" w:rsidP="000C48AE">
      <w:pPr>
        <w:rPr>
          <w:sz w:val="36"/>
          <w:szCs w:val="36"/>
        </w:rPr>
      </w:pPr>
      <w:r>
        <w:rPr>
          <w:rFonts w:eastAsia="Times New Roman" w:cstheme="minorHAnsi"/>
          <w:b/>
          <w:bCs/>
          <w:color w:val="3F3F3F"/>
          <w:sz w:val="44"/>
          <w:szCs w:val="44"/>
        </w:rPr>
        <w:t>How</w:t>
      </w:r>
      <w:r w:rsidR="00FF6ED3">
        <w:rPr>
          <w:rFonts w:ascii="Arial" w:eastAsia="Times New Roman" w:hAnsi="Arial" w:cs="Arial"/>
          <w:b/>
          <w:bCs/>
          <w:color w:val="3F3F3F"/>
          <w:sz w:val="40"/>
          <w:szCs w:val="40"/>
        </w:rPr>
        <w:t xml:space="preserve">: </w:t>
      </w:r>
      <w:r w:rsidR="00FF6ED3" w:rsidRPr="005F2168">
        <w:rPr>
          <w:rFonts w:ascii="Arial" w:eastAsia="Times New Roman" w:hAnsi="Arial" w:cs="Arial"/>
          <w:color w:val="3F3F3F"/>
          <w:sz w:val="40"/>
          <w:szCs w:val="40"/>
        </w:rPr>
        <w:t xml:space="preserve">Scan the QR code below to </w:t>
      </w:r>
      <w:r>
        <w:rPr>
          <w:rFonts w:ascii="Arial" w:eastAsia="Times New Roman" w:hAnsi="Arial" w:cs="Arial"/>
          <w:color w:val="3F3F3F"/>
          <w:sz w:val="40"/>
          <w:szCs w:val="40"/>
        </w:rPr>
        <w:t>request</w:t>
      </w:r>
      <w:r w:rsidR="00FF6ED3" w:rsidRPr="005F2168">
        <w:rPr>
          <w:rFonts w:ascii="Arial" w:eastAsia="Times New Roman" w:hAnsi="Arial" w:cs="Arial"/>
          <w:color w:val="3F3F3F"/>
          <w:sz w:val="40"/>
          <w:szCs w:val="40"/>
        </w:rPr>
        <w:t xml:space="preserve"> the Role Description</w:t>
      </w:r>
      <w:r w:rsidR="000C48AE" w:rsidRPr="005F2168">
        <w:rPr>
          <w:rFonts w:ascii="Arial" w:eastAsia="Times New Roman" w:hAnsi="Arial" w:cs="Arial"/>
          <w:color w:val="3F3F3F"/>
          <w:sz w:val="40"/>
          <w:szCs w:val="40"/>
        </w:rPr>
        <w:t xml:space="preserve"> </w:t>
      </w:r>
      <w:r w:rsidR="00FF6ED3" w:rsidRPr="005F2168">
        <w:rPr>
          <w:rFonts w:ascii="Arial" w:eastAsia="Times New Roman" w:hAnsi="Arial" w:cs="Arial"/>
          <w:color w:val="3F3F3F"/>
          <w:sz w:val="40"/>
          <w:szCs w:val="40"/>
        </w:rPr>
        <w:t>and Application form</w:t>
      </w:r>
      <w:r w:rsidR="00FF6ED3" w:rsidRPr="00FF6ED3">
        <w:rPr>
          <w:rFonts w:ascii="Arial" w:eastAsia="Times New Roman" w:hAnsi="Arial" w:cs="Arial"/>
          <w:color w:val="3F3F3F"/>
          <w:sz w:val="36"/>
          <w:szCs w:val="36"/>
        </w:rPr>
        <w:t xml:space="preserve"> </w:t>
      </w:r>
      <w:r w:rsidR="00B2626C">
        <w:rPr>
          <w:rFonts w:ascii="Arial" w:eastAsia="Times New Roman" w:hAnsi="Arial" w:cs="Arial"/>
          <w:color w:val="3F3F3F"/>
          <w:sz w:val="36"/>
          <w:szCs w:val="36"/>
        </w:rPr>
        <w:t xml:space="preserve"> </w:t>
      </w:r>
    </w:p>
    <w:p w14:paraId="459FAC63" w14:textId="37339743" w:rsidR="007E1592" w:rsidRDefault="005F2168">
      <w:r w:rsidRPr="000C48AE">
        <w:rPr>
          <w:noProof/>
          <w:sz w:val="44"/>
          <w:szCs w:val="44"/>
        </w:rPr>
        <w:drawing>
          <wp:anchor distT="0" distB="0" distL="114300" distR="114300" simplePos="0" relativeHeight="251660288" behindDoc="1" locked="0" layoutInCell="1" allowOverlap="1" wp14:anchorId="6E565F8D" wp14:editId="513EB80F">
            <wp:simplePos x="0" y="0"/>
            <wp:positionH relativeFrom="page">
              <wp:posOffset>2941104</wp:posOffset>
            </wp:positionH>
            <wp:positionV relativeFrom="paragraph">
              <wp:posOffset>-51842</wp:posOffset>
            </wp:positionV>
            <wp:extent cx="1733550" cy="1600200"/>
            <wp:effectExtent l="0" t="0" r="0" b="0"/>
            <wp:wrapTight wrapText="bothSides">
              <wp:wrapPolygon edited="0">
                <wp:start x="0" y="0"/>
                <wp:lineTo x="0" y="21343"/>
                <wp:lineTo x="21363" y="21343"/>
                <wp:lineTo x="21363" y="0"/>
                <wp:lineTo x="0" y="0"/>
              </wp:wrapPolygon>
            </wp:wrapTight>
            <wp:docPr id="1209651867" name="Picture 1" descr="A qr code on a green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9651867" name="Picture 1" descr="A qr code on a green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5AF7A462" w14:textId="77777777" w:rsidR="009B4E19" w:rsidRDefault="009B4E19"/>
    <w:p w14:paraId="272C0766" w14:textId="77777777" w:rsidR="009B4E19" w:rsidRDefault="009B4E19"/>
    <w:p w14:paraId="17C0BA76" w14:textId="77777777" w:rsidR="009B4E19" w:rsidRDefault="009B4E19"/>
    <w:p w14:paraId="723C9191" w14:textId="4DD3771E" w:rsidR="00736C28" w:rsidRDefault="009B4E19" w:rsidP="009B4E19">
      <w:pPr>
        <w:ind w:left="5760" w:firstLine="720"/>
      </w:pPr>
      <w:r>
        <w:t xml:space="preserve"> </w:t>
      </w:r>
    </w:p>
    <w:sectPr w:rsidR="00736C28" w:rsidSect="009B4E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10F00" w14:textId="77777777" w:rsidR="00FD1674" w:rsidRDefault="00FD1674" w:rsidP="009B4E19">
      <w:pPr>
        <w:spacing w:after="0" w:line="240" w:lineRule="auto"/>
      </w:pPr>
      <w:r>
        <w:separator/>
      </w:r>
    </w:p>
  </w:endnote>
  <w:endnote w:type="continuationSeparator" w:id="0">
    <w:p w14:paraId="29E92949" w14:textId="77777777" w:rsidR="00FD1674" w:rsidRDefault="00FD1674" w:rsidP="009B4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57CCD" w14:textId="77777777" w:rsidR="00FD1674" w:rsidRDefault="00FD1674" w:rsidP="009B4E19">
      <w:pPr>
        <w:spacing w:after="0" w:line="240" w:lineRule="auto"/>
      </w:pPr>
      <w:r>
        <w:separator/>
      </w:r>
    </w:p>
  </w:footnote>
  <w:footnote w:type="continuationSeparator" w:id="0">
    <w:p w14:paraId="0D5734A0" w14:textId="77777777" w:rsidR="00FD1674" w:rsidRDefault="00FD1674" w:rsidP="009B4E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C28"/>
    <w:rsid w:val="00021E99"/>
    <w:rsid w:val="000C48AE"/>
    <w:rsid w:val="002E3C68"/>
    <w:rsid w:val="0033490C"/>
    <w:rsid w:val="005F2168"/>
    <w:rsid w:val="00736C28"/>
    <w:rsid w:val="007E1592"/>
    <w:rsid w:val="009B4E19"/>
    <w:rsid w:val="00A8600A"/>
    <w:rsid w:val="00B2626C"/>
    <w:rsid w:val="00C14695"/>
    <w:rsid w:val="00ED3D94"/>
    <w:rsid w:val="00EF195A"/>
    <w:rsid w:val="00FD1674"/>
    <w:rsid w:val="00FF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6851A"/>
  <w15:chartTrackingRefBased/>
  <w15:docId w15:val="{3058EC7E-538C-43EC-A5B9-44DDD7CF7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4E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4E19"/>
  </w:style>
  <w:style w:type="paragraph" w:styleId="Footer">
    <w:name w:val="footer"/>
    <w:basedOn w:val="Normal"/>
    <w:link w:val="FooterChar"/>
    <w:uiPriority w:val="99"/>
    <w:unhideWhenUsed/>
    <w:rsid w:val="009B4E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4E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 Munoz Figueroa</dc:creator>
  <cp:keywords/>
  <dc:description/>
  <cp:lastModifiedBy>Gloria  Munoz Figueroa</cp:lastModifiedBy>
  <cp:revision>5</cp:revision>
  <cp:lastPrinted>2024-01-04T17:52:00Z</cp:lastPrinted>
  <dcterms:created xsi:type="dcterms:W3CDTF">2024-01-04T14:26:00Z</dcterms:created>
  <dcterms:modified xsi:type="dcterms:W3CDTF">2024-01-04T17:59:00Z</dcterms:modified>
</cp:coreProperties>
</file>