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5" w:type="dxa"/>
        <w:tblInd w:w="-108" w:type="dxa"/>
        <w:tblCellMar>
          <w:top w:w="5" w:type="dxa"/>
          <w:right w:w="115" w:type="dxa"/>
        </w:tblCellMar>
        <w:tblLook w:val="04A0" w:firstRow="1" w:lastRow="0" w:firstColumn="1" w:lastColumn="0" w:noHBand="0" w:noVBand="1"/>
      </w:tblPr>
      <w:tblGrid>
        <w:gridCol w:w="4600"/>
        <w:gridCol w:w="2600"/>
        <w:gridCol w:w="2885"/>
      </w:tblGrid>
      <w:tr w:rsidR="00C22908" w14:paraId="5B9D3DC9" w14:textId="77777777">
        <w:trPr>
          <w:trHeight w:val="641"/>
        </w:trPr>
        <w:tc>
          <w:tcPr>
            <w:tcW w:w="10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16E5" w14:textId="77777777" w:rsidR="00C22908" w:rsidRDefault="007B4A34">
            <w:pPr>
              <w:ind w:left="418" w:right="0"/>
              <w:jc w:val="left"/>
            </w:pPr>
            <w:r>
              <w:rPr>
                <w:b/>
                <w:color w:val="221E1F"/>
                <w:sz w:val="40"/>
              </w:rPr>
              <w:t>ADULT BONE DENSITOMETRY REQUEST FORM</w:t>
            </w:r>
            <w:r>
              <w:rPr>
                <w:color w:val="221E1F"/>
                <w:sz w:val="40"/>
              </w:rPr>
              <w:t xml:space="preserve"> </w:t>
            </w:r>
          </w:p>
        </w:tc>
      </w:tr>
      <w:tr w:rsidR="00C22908" w14:paraId="4278692F" w14:textId="77777777">
        <w:trPr>
          <w:trHeight w:val="1896"/>
        </w:trPr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25C1" w14:textId="77777777" w:rsidR="00C22908" w:rsidRDefault="007B4A34">
            <w:pPr>
              <w:spacing w:after="2" w:line="242" w:lineRule="auto"/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To make an appointment please </w:t>
            </w:r>
            <w:r>
              <w:rPr>
                <w:b/>
                <w:color w:val="221E1F"/>
                <w:sz w:val="18"/>
              </w:rPr>
              <w:t xml:space="preserve">SEND </w:t>
            </w:r>
            <w:r>
              <w:rPr>
                <w:color w:val="221E1F"/>
                <w:sz w:val="18"/>
              </w:rPr>
              <w:t xml:space="preserve">this </w:t>
            </w:r>
            <w:r>
              <w:rPr>
                <w:b/>
                <w:color w:val="221E1F"/>
                <w:sz w:val="18"/>
              </w:rPr>
              <w:t xml:space="preserve">COMPLETED </w:t>
            </w:r>
            <w:r>
              <w:rPr>
                <w:color w:val="221E1F"/>
                <w:sz w:val="18"/>
              </w:rPr>
              <w:t xml:space="preserve">card to: </w:t>
            </w:r>
          </w:p>
          <w:p w14:paraId="62AD3FDE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2B7810ED" w14:textId="77777777" w:rsidR="00C22908" w:rsidRDefault="007B4A34">
            <w:pPr>
              <w:ind w:left="108" w:right="0"/>
              <w:jc w:val="left"/>
            </w:pPr>
            <w:r>
              <w:rPr>
                <w:b/>
                <w:color w:val="221E1F"/>
                <w:sz w:val="18"/>
              </w:rPr>
              <w:t xml:space="preserve"> </w:t>
            </w:r>
          </w:p>
          <w:p w14:paraId="382E0F71" w14:textId="77777777" w:rsidR="00C22908" w:rsidRDefault="007B4A34">
            <w:pPr>
              <w:spacing w:after="52"/>
              <w:ind w:left="108" w:right="0"/>
              <w:jc w:val="left"/>
            </w:pPr>
            <w:r>
              <w:rPr>
                <w:b/>
                <w:color w:val="221E1F"/>
                <w:sz w:val="18"/>
              </w:rPr>
              <w:t xml:space="preserve">TEL: 020 8725 2657 </w:t>
            </w:r>
          </w:p>
          <w:p w14:paraId="5A13367E" w14:textId="5CAEED02" w:rsidR="00C22908" w:rsidRDefault="007B4A34">
            <w:pPr>
              <w:ind w:left="108" w:right="0"/>
              <w:jc w:val="left"/>
            </w:pPr>
            <w:r>
              <w:rPr>
                <w:b/>
                <w:color w:val="221E1F"/>
                <w:sz w:val="18"/>
              </w:rPr>
              <w:t xml:space="preserve">EMAIL: </w:t>
            </w:r>
            <w:r w:rsidR="00265103">
              <w:rPr>
                <w:color w:val="0000FF"/>
                <w:sz w:val="24"/>
                <w:u w:val="single" w:color="0000FF"/>
              </w:rPr>
              <w:t>sgh.dexa</w:t>
            </w:r>
            <w:r>
              <w:rPr>
                <w:color w:val="0000FF"/>
                <w:sz w:val="24"/>
                <w:u w:val="single" w:color="0000FF"/>
              </w:rPr>
              <w:t>scans@</w:t>
            </w:r>
            <w:r w:rsidR="00265103">
              <w:rPr>
                <w:color w:val="0000FF"/>
                <w:sz w:val="24"/>
                <w:u w:val="single" w:color="0000FF"/>
              </w:rPr>
              <w:t>stgeorges.nhs.uk</w:t>
            </w:r>
            <w:r>
              <w:rPr>
                <w:color w:val="221E1F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E74D0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Surname:  </w:t>
            </w:r>
          </w:p>
          <w:p w14:paraId="61741EC3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3ECCF874" w14:textId="36C99489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58645D45" w14:textId="72F2ADD1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1D5B05D2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First Name:  </w:t>
            </w:r>
          </w:p>
          <w:p w14:paraId="47FB1664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0696D0A6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62CF2D5F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410C70C6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20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4F3EEA" w14:textId="77777777" w:rsidR="00C22908" w:rsidRDefault="007B4A34">
            <w:pPr>
              <w:spacing w:after="605"/>
              <w:ind w:right="0"/>
              <w:jc w:val="left"/>
            </w:pPr>
            <w:r>
              <w:rPr>
                <w:color w:val="221E1F"/>
                <w:sz w:val="18"/>
              </w:rPr>
              <w:t xml:space="preserve">Hospital No.: </w:t>
            </w:r>
          </w:p>
          <w:p w14:paraId="1C2D4877" w14:textId="77777777" w:rsidR="00C22908" w:rsidRDefault="007B4A34">
            <w:pPr>
              <w:spacing w:after="411"/>
              <w:ind w:right="0"/>
              <w:jc w:val="left"/>
            </w:pPr>
            <w:r>
              <w:rPr>
                <w:color w:val="221E1F"/>
                <w:sz w:val="18"/>
              </w:rPr>
              <w:t xml:space="preserve">D.O.B: </w:t>
            </w:r>
          </w:p>
          <w:p w14:paraId="1041AC37" w14:textId="77777777" w:rsidR="00C22908" w:rsidRDefault="007B4A34">
            <w:pPr>
              <w:ind w:right="0"/>
              <w:jc w:val="left"/>
            </w:pPr>
            <w:r>
              <w:rPr>
                <w:color w:val="221E1F"/>
                <w:sz w:val="18"/>
              </w:rPr>
              <w:t>Sex:</w:t>
            </w:r>
            <w:r>
              <w:rPr>
                <w:color w:val="221E1F"/>
                <w:sz w:val="20"/>
              </w:rPr>
              <w:t xml:space="preserve">  </w:t>
            </w:r>
          </w:p>
        </w:tc>
      </w:tr>
      <w:tr w:rsidR="00C22908" w14:paraId="55F76D79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1A8D" w14:textId="77777777" w:rsidR="00C22908" w:rsidRDefault="00C22908">
            <w:pPr>
              <w:spacing w:after="160"/>
              <w:ind w:right="0"/>
              <w:jc w:val="left"/>
            </w:pP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F4AF8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Patient Address: </w:t>
            </w:r>
          </w:p>
          <w:p w14:paraId="2F7BEB54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3FFFCA2F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52FC50A7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34AEFFDE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389AC263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24202888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Tel No.: 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FB7B6" w14:textId="77777777" w:rsidR="00C22908" w:rsidRDefault="00C22908">
            <w:pPr>
              <w:spacing w:after="160"/>
              <w:ind w:right="0"/>
              <w:jc w:val="left"/>
            </w:pPr>
          </w:p>
        </w:tc>
      </w:tr>
      <w:tr w:rsidR="00C22908" w14:paraId="6F81FAF6" w14:textId="77777777">
        <w:trPr>
          <w:trHeight w:val="137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A92E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0F7A1012" w14:textId="77777777" w:rsidR="00C22908" w:rsidRDefault="007B4A34">
            <w:pPr>
              <w:tabs>
                <w:tab w:val="center" w:pos="3993"/>
              </w:tabs>
              <w:ind w:right="0"/>
              <w:jc w:val="left"/>
            </w:pPr>
            <w:r>
              <w:rPr>
                <w:color w:val="221E1F"/>
                <w:sz w:val="18"/>
              </w:rPr>
              <w:t xml:space="preserve">Transport Required?  </w:t>
            </w:r>
            <w:r>
              <w:rPr>
                <w:color w:val="221E1F"/>
                <w:sz w:val="18"/>
              </w:rPr>
              <w:tab/>
              <w:t xml:space="preserve">YES/NO </w:t>
            </w:r>
          </w:p>
          <w:p w14:paraId="58C74B85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70A90401" w14:textId="77777777" w:rsidR="00C22908" w:rsidRDefault="007B4A34">
            <w:pPr>
              <w:tabs>
                <w:tab w:val="center" w:pos="3993"/>
              </w:tabs>
              <w:ind w:right="0"/>
              <w:jc w:val="left"/>
            </w:pPr>
            <w:r>
              <w:rPr>
                <w:color w:val="221E1F"/>
                <w:sz w:val="18"/>
              </w:rPr>
              <w:t xml:space="preserve">Private Patient?  </w:t>
            </w:r>
            <w:r>
              <w:rPr>
                <w:color w:val="221E1F"/>
                <w:sz w:val="18"/>
              </w:rPr>
              <w:tab/>
              <w:t xml:space="preserve">YES/NO </w:t>
            </w:r>
          </w:p>
          <w:p w14:paraId="1F0BA0A3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1C1E53E0" w14:textId="77777777" w:rsidR="00C22908" w:rsidRDefault="007B4A34">
            <w:pPr>
              <w:tabs>
                <w:tab w:val="center" w:pos="3993"/>
              </w:tabs>
              <w:ind w:right="0"/>
              <w:jc w:val="left"/>
            </w:pPr>
            <w:r>
              <w:rPr>
                <w:color w:val="221E1F"/>
                <w:sz w:val="18"/>
              </w:rPr>
              <w:t xml:space="preserve">Patient Pregnant?  </w:t>
            </w:r>
            <w:r>
              <w:rPr>
                <w:color w:val="221E1F"/>
                <w:sz w:val="18"/>
              </w:rPr>
              <w:tab/>
              <w:t xml:space="preserve">YES/NO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8476DD" w14:textId="77777777" w:rsidR="00C22908" w:rsidRDefault="00C22908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D0E8DB" w14:textId="77777777" w:rsidR="00C22908" w:rsidRDefault="00C22908">
            <w:pPr>
              <w:spacing w:after="160"/>
              <w:ind w:right="0"/>
              <w:jc w:val="left"/>
            </w:pPr>
          </w:p>
        </w:tc>
      </w:tr>
      <w:tr w:rsidR="00C22908" w14:paraId="6D3CC712" w14:textId="77777777">
        <w:trPr>
          <w:trHeight w:val="2333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B4AA" w14:textId="77777777" w:rsidR="00C22908" w:rsidRDefault="007B4A34">
            <w:pPr>
              <w:ind w:left="108" w:right="0"/>
              <w:jc w:val="left"/>
            </w:pPr>
            <w:r>
              <w:rPr>
                <w:b/>
                <w:color w:val="221E1F"/>
                <w:sz w:val="18"/>
              </w:rPr>
              <w:t xml:space="preserve">REFERRING CLINICIAN: </w:t>
            </w:r>
          </w:p>
          <w:p w14:paraId="6C70BCFD" w14:textId="77777777" w:rsidR="00C22908" w:rsidRDefault="007B4A34">
            <w:pPr>
              <w:ind w:left="108" w:right="0"/>
              <w:jc w:val="left"/>
            </w:pPr>
            <w:r>
              <w:rPr>
                <w:b/>
                <w:color w:val="221E1F"/>
                <w:sz w:val="18"/>
              </w:rPr>
              <w:t xml:space="preserve">(please print) </w:t>
            </w:r>
          </w:p>
          <w:p w14:paraId="3C0F30F1" w14:textId="77777777" w:rsidR="00C22908" w:rsidRDefault="007B4A34">
            <w:pPr>
              <w:ind w:left="108" w:right="0"/>
              <w:jc w:val="left"/>
            </w:pPr>
            <w:r>
              <w:rPr>
                <w:b/>
                <w:color w:val="221E1F"/>
                <w:sz w:val="18"/>
              </w:rPr>
              <w:t xml:space="preserve"> </w:t>
            </w:r>
          </w:p>
          <w:p w14:paraId="2DD57148" w14:textId="77777777" w:rsidR="00C22908" w:rsidRDefault="007B4A34">
            <w:pPr>
              <w:ind w:left="108" w:right="0"/>
              <w:jc w:val="left"/>
            </w:pPr>
            <w:r>
              <w:rPr>
                <w:b/>
                <w:color w:val="221E1F"/>
                <w:sz w:val="18"/>
              </w:rPr>
              <w:t xml:space="preserve"> </w:t>
            </w:r>
          </w:p>
          <w:p w14:paraId="7067A7ED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Ward/Clinic/Surgery: </w:t>
            </w:r>
          </w:p>
          <w:p w14:paraId="53A227F5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0EE3BB66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5198DFEA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70D3061F" w14:textId="77777777" w:rsidR="00C22908" w:rsidRDefault="007B4A34">
            <w:pPr>
              <w:tabs>
                <w:tab w:val="center" w:pos="2229"/>
              </w:tabs>
              <w:ind w:right="0"/>
              <w:jc w:val="left"/>
            </w:pPr>
            <w:r>
              <w:rPr>
                <w:color w:val="221E1F"/>
                <w:sz w:val="18"/>
              </w:rPr>
              <w:t xml:space="preserve">Date:  </w:t>
            </w:r>
            <w:r>
              <w:rPr>
                <w:color w:val="221E1F"/>
                <w:sz w:val="18"/>
              </w:rPr>
              <w:tab/>
            </w:r>
            <w:r>
              <w:rPr>
                <w:b/>
                <w:color w:val="221E1F"/>
                <w:sz w:val="18"/>
              </w:rPr>
              <w:t xml:space="preserve">SIGNATURE: </w:t>
            </w:r>
            <w:r>
              <w:rPr>
                <w:color w:val="221E1F"/>
                <w:sz w:val="18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EC59A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GP Address: </w:t>
            </w:r>
          </w:p>
          <w:p w14:paraId="680F85FA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3693AA47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59F83331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21D0D0FE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62EE7338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70C7081A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1E8EC8B4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66B67396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007D254D" w14:textId="77777777" w:rsidR="00C22908" w:rsidRDefault="007B4A34">
            <w:pPr>
              <w:ind w:left="108" w:right="0"/>
              <w:jc w:val="left"/>
            </w:pPr>
            <w:r>
              <w:rPr>
                <w:color w:val="221E1F"/>
                <w:sz w:val="18"/>
              </w:rPr>
              <w:t xml:space="preserve">Tel No.:  </w:t>
            </w: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0CAC59" w14:textId="77777777" w:rsidR="00C22908" w:rsidRDefault="00C22908">
            <w:pPr>
              <w:spacing w:after="160"/>
              <w:ind w:right="0"/>
              <w:jc w:val="left"/>
            </w:pPr>
          </w:p>
        </w:tc>
      </w:tr>
      <w:tr w:rsidR="00C22908" w14:paraId="5CDE8288" w14:textId="77777777">
        <w:trPr>
          <w:trHeight w:val="571"/>
        </w:trPr>
        <w:tc>
          <w:tcPr>
            <w:tcW w:w="10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E2B1" w14:textId="77777777" w:rsidR="00C22908" w:rsidRDefault="007B4A34">
            <w:pPr>
              <w:ind w:left="108" w:right="0"/>
              <w:jc w:val="left"/>
            </w:pPr>
            <w:r>
              <w:rPr>
                <w:b/>
                <w:color w:val="221E1F"/>
                <w:sz w:val="30"/>
              </w:rPr>
              <w:t xml:space="preserve">*PLEASE ENSURE THAT BOTH PARTS ARE COMPLETED FULLY* </w:t>
            </w:r>
            <w:r>
              <w:rPr>
                <w:color w:val="221E1F"/>
                <w:sz w:val="30"/>
              </w:rPr>
              <w:t xml:space="preserve"> </w:t>
            </w:r>
          </w:p>
        </w:tc>
      </w:tr>
    </w:tbl>
    <w:p w14:paraId="14595AE6" w14:textId="39AFB9F2" w:rsidR="00C22908" w:rsidRDefault="007B4A34">
      <w:pPr>
        <w:ind w:right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094" w:type="dxa"/>
        <w:tblInd w:w="-108" w:type="dxa"/>
        <w:tblCellMar>
          <w:top w:w="3" w:type="dxa"/>
          <w:left w:w="250" w:type="dxa"/>
          <w:right w:w="78" w:type="dxa"/>
        </w:tblCellMar>
        <w:tblLook w:val="04A0" w:firstRow="1" w:lastRow="0" w:firstColumn="1" w:lastColumn="0" w:noHBand="0" w:noVBand="1"/>
      </w:tblPr>
      <w:tblGrid>
        <w:gridCol w:w="5169"/>
        <w:gridCol w:w="4925"/>
      </w:tblGrid>
      <w:tr w:rsidR="00C22908" w14:paraId="0E3ABDDC" w14:textId="77777777">
        <w:trPr>
          <w:trHeight w:val="639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D503" w14:textId="77777777" w:rsidR="00C22908" w:rsidRDefault="007B4A34">
            <w:pPr>
              <w:ind w:right="176"/>
              <w:jc w:val="center"/>
            </w:pPr>
            <w:r>
              <w:rPr>
                <w:color w:val="221E1F"/>
                <w:sz w:val="24"/>
              </w:rPr>
              <w:t xml:space="preserve">INDICATION FOR REFERRAL </w:t>
            </w:r>
          </w:p>
          <w:p w14:paraId="11F8BB6B" w14:textId="77777777" w:rsidR="00C22908" w:rsidRDefault="007B4A34">
            <w:pPr>
              <w:ind w:right="174"/>
              <w:jc w:val="center"/>
            </w:pPr>
            <w:r>
              <w:rPr>
                <w:color w:val="221E1F"/>
                <w:sz w:val="16"/>
              </w:rPr>
              <w:t xml:space="preserve">Please tick below as appropriate </w:t>
            </w:r>
          </w:p>
        </w:tc>
      </w:tr>
      <w:tr w:rsidR="00C22908" w14:paraId="0BB38FE1" w14:textId="77777777">
        <w:trPr>
          <w:trHeight w:val="5761"/>
        </w:trPr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470F" w14:textId="77777777" w:rsidR="00C22908" w:rsidRDefault="007B4A34">
            <w:pPr>
              <w:ind w:right="175"/>
              <w:jc w:val="center"/>
            </w:pPr>
            <w:r>
              <w:rPr>
                <w:b/>
                <w:color w:val="221E1F"/>
                <w:sz w:val="20"/>
              </w:rPr>
              <w:t xml:space="preserve">PRIMARY PREVENTION: </w:t>
            </w:r>
          </w:p>
          <w:p w14:paraId="4CBCF5BF" w14:textId="77777777" w:rsidR="00C22908" w:rsidRDefault="007B4A34">
            <w:pPr>
              <w:ind w:right="118"/>
              <w:jc w:val="center"/>
            </w:pPr>
            <w:r>
              <w:rPr>
                <w:b/>
                <w:color w:val="221E1F"/>
                <w:sz w:val="20"/>
              </w:rPr>
              <w:t xml:space="preserve"> </w:t>
            </w:r>
          </w:p>
          <w:p w14:paraId="082C7E6D" w14:textId="77777777" w:rsidR="00C22908" w:rsidRDefault="007B4A34">
            <w:pPr>
              <w:numPr>
                <w:ilvl w:val="0"/>
                <w:numId w:val="1"/>
              </w:numPr>
              <w:spacing w:after="90"/>
              <w:ind w:right="0" w:hanging="286"/>
              <w:jc w:val="left"/>
            </w:pPr>
            <w:r>
              <w:rPr>
                <w:color w:val="221E1F"/>
                <w:sz w:val="18"/>
              </w:rPr>
              <w:t xml:space="preserve">Untreated early menopause (age &lt;45 years) </w:t>
            </w:r>
          </w:p>
          <w:p w14:paraId="2DFACD80" w14:textId="77777777" w:rsidR="00C22908" w:rsidRDefault="007B4A34">
            <w:pPr>
              <w:numPr>
                <w:ilvl w:val="0"/>
                <w:numId w:val="1"/>
              </w:numPr>
              <w:spacing w:after="88"/>
              <w:ind w:right="0" w:hanging="286"/>
              <w:jc w:val="left"/>
            </w:pPr>
            <w:r>
              <w:rPr>
                <w:color w:val="221E1F"/>
                <w:sz w:val="18"/>
              </w:rPr>
              <w:t xml:space="preserve">Low BMI (&lt;19kg/m2, anorexia) </w:t>
            </w:r>
          </w:p>
          <w:p w14:paraId="09AA804B" w14:textId="77777777" w:rsidR="00C22908" w:rsidRDefault="007B4A34">
            <w:pPr>
              <w:numPr>
                <w:ilvl w:val="0"/>
                <w:numId w:val="1"/>
              </w:numPr>
              <w:spacing w:after="88"/>
              <w:ind w:right="0" w:hanging="286"/>
              <w:jc w:val="left"/>
            </w:pPr>
            <w:r>
              <w:rPr>
                <w:color w:val="221E1F"/>
                <w:sz w:val="18"/>
              </w:rPr>
              <w:t xml:space="preserve">Untreated hypogonadism in men </w:t>
            </w:r>
          </w:p>
          <w:p w14:paraId="6D087A16" w14:textId="77777777" w:rsidR="00C22908" w:rsidRDefault="007B4A34">
            <w:pPr>
              <w:numPr>
                <w:ilvl w:val="0"/>
                <w:numId w:val="1"/>
              </w:numPr>
              <w:spacing w:after="90"/>
              <w:ind w:right="0" w:hanging="286"/>
              <w:jc w:val="left"/>
            </w:pPr>
            <w:r>
              <w:rPr>
                <w:color w:val="221E1F"/>
                <w:sz w:val="18"/>
              </w:rPr>
              <w:t xml:space="preserve">Aromatase inhibitor treatment </w:t>
            </w:r>
          </w:p>
          <w:p w14:paraId="79408AB6" w14:textId="77777777" w:rsidR="00C22908" w:rsidRDefault="007B4A34">
            <w:pPr>
              <w:numPr>
                <w:ilvl w:val="0"/>
                <w:numId w:val="1"/>
              </w:numPr>
              <w:spacing w:after="87"/>
              <w:ind w:right="0" w:hanging="286"/>
              <w:jc w:val="left"/>
            </w:pPr>
            <w:r>
              <w:rPr>
                <w:color w:val="221E1F"/>
                <w:sz w:val="18"/>
              </w:rPr>
              <w:t xml:space="preserve">Prostate cancer with anti-androgen therapy </w:t>
            </w:r>
          </w:p>
          <w:p w14:paraId="3C165789" w14:textId="77777777" w:rsidR="00C22908" w:rsidRDefault="007B4A34">
            <w:pPr>
              <w:numPr>
                <w:ilvl w:val="0"/>
                <w:numId w:val="1"/>
              </w:numPr>
              <w:spacing w:after="89"/>
              <w:ind w:right="0" w:hanging="286"/>
              <w:jc w:val="left"/>
            </w:pPr>
            <w:r>
              <w:rPr>
                <w:color w:val="221E1F"/>
                <w:sz w:val="18"/>
              </w:rPr>
              <w:t xml:space="preserve">Primary Hyperparathyroidism / Cushing's Syndrome </w:t>
            </w:r>
          </w:p>
          <w:p w14:paraId="40290081" w14:textId="77777777" w:rsidR="00C22908" w:rsidRDefault="007B4A34">
            <w:pPr>
              <w:numPr>
                <w:ilvl w:val="0"/>
                <w:numId w:val="1"/>
              </w:numPr>
              <w:spacing w:after="90"/>
              <w:ind w:right="0" w:hanging="286"/>
              <w:jc w:val="left"/>
            </w:pPr>
            <w:r>
              <w:rPr>
                <w:color w:val="221E1F"/>
                <w:sz w:val="18"/>
              </w:rPr>
              <w:t xml:space="preserve">Thyrotoxicosis </w:t>
            </w:r>
          </w:p>
          <w:p w14:paraId="0005379F" w14:textId="77777777" w:rsidR="00C22908" w:rsidRDefault="007B4A34">
            <w:pPr>
              <w:numPr>
                <w:ilvl w:val="0"/>
                <w:numId w:val="1"/>
              </w:numPr>
              <w:spacing w:after="88"/>
              <w:ind w:right="0" w:hanging="286"/>
              <w:jc w:val="left"/>
            </w:pPr>
            <w:r>
              <w:rPr>
                <w:color w:val="221E1F"/>
                <w:sz w:val="18"/>
              </w:rPr>
              <w:t xml:space="preserve">Growth hormone treatment </w:t>
            </w:r>
          </w:p>
          <w:p w14:paraId="633391AC" w14:textId="77777777" w:rsidR="00C22908" w:rsidRDefault="007B4A34">
            <w:pPr>
              <w:numPr>
                <w:ilvl w:val="0"/>
                <w:numId w:val="1"/>
              </w:numPr>
              <w:spacing w:after="90"/>
              <w:ind w:right="0" w:hanging="286"/>
              <w:jc w:val="left"/>
            </w:pPr>
            <w:r>
              <w:rPr>
                <w:color w:val="221E1F"/>
                <w:sz w:val="18"/>
              </w:rPr>
              <w:t xml:space="preserve">High alcohol intake </w:t>
            </w:r>
          </w:p>
          <w:p w14:paraId="4C685531" w14:textId="77777777" w:rsidR="00C22908" w:rsidRDefault="007B4A34">
            <w:pPr>
              <w:numPr>
                <w:ilvl w:val="0"/>
                <w:numId w:val="1"/>
              </w:numPr>
              <w:spacing w:after="89"/>
              <w:ind w:right="0" w:hanging="286"/>
              <w:jc w:val="left"/>
            </w:pPr>
            <w:r>
              <w:rPr>
                <w:color w:val="221E1F"/>
                <w:sz w:val="18"/>
              </w:rPr>
              <w:t>Liver disease (</w:t>
            </w:r>
            <w:proofErr w:type="gramStart"/>
            <w:r>
              <w:rPr>
                <w:color w:val="221E1F"/>
                <w:sz w:val="18"/>
              </w:rPr>
              <w:t>e.g.</w:t>
            </w:r>
            <w:proofErr w:type="gramEnd"/>
            <w:r>
              <w:rPr>
                <w:color w:val="221E1F"/>
                <w:sz w:val="18"/>
              </w:rPr>
              <w:t xml:space="preserve"> Primary Biliary Cirrhosis) </w:t>
            </w:r>
          </w:p>
          <w:p w14:paraId="59991B1B" w14:textId="77777777" w:rsidR="00C22908" w:rsidRDefault="007B4A34">
            <w:pPr>
              <w:numPr>
                <w:ilvl w:val="0"/>
                <w:numId w:val="1"/>
              </w:numPr>
              <w:spacing w:after="87"/>
              <w:ind w:right="0" w:hanging="286"/>
              <w:jc w:val="left"/>
            </w:pPr>
            <w:r>
              <w:rPr>
                <w:color w:val="221E1F"/>
                <w:sz w:val="18"/>
              </w:rPr>
              <w:t xml:space="preserve">Malabsorption </w:t>
            </w:r>
          </w:p>
          <w:p w14:paraId="61B1C0A2" w14:textId="77777777" w:rsidR="00C22908" w:rsidRDefault="007B4A34">
            <w:pPr>
              <w:numPr>
                <w:ilvl w:val="0"/>
                <w:numId w:val="1"/>
              </w:numPr>
              <w:spacing w:after="90"/>
              <w:ind w:right="0" w:hanging="286"/>
              <w:jc w:val="left"/>
            </w:pPr>
            <w:r>
              <w:rPr>
                <w:color w:val="221E1F"/>
                <w:sz w:val="18"/>
              </w:rPr>
              <w:t xml:space="preserve">Oral steroid treatment (daily for &gt;3 months) </w:t>
            </w:r>
          </w:p>
          <w:p w14:paraId="7B380148" w14:textId="77777777" w:rsidR="00C22908" w:rsidRDefault="007B4A34">
            <w:pPr>
              <w:numPr>
                <w:ilvl w:val="0"/>
                <w:numId w:val="1"/>
              </w:numPr>
              <w:spacing w:after="89"/>
              <w:ind w:right="0" w:hanging="286"/>
              <w:jc w:val="left"/>
            </w:pPr>
            <w:r>
              <w:rPr>
                <w:color w:val="221E1F"/>
                <w:sz w:val="18"/>
              </w:rPr>
              <w:t xml:space="preserve">Inflammatory arthropathies </w:t>
            </w:r>
          </w:p>
          <w:p w14:paraId="2E961FB8" w14:textId="77777777" w:rsidR="00C22908" w:rsidRDefault="007B4A34">
            <w:pPr>
              <w:numPr>
                <w:ilvl w:val="0"/>
                <w:numId w:val="1"/>
              </w:numPr>
              <w:spacing w:after="88"/>
              <w:ind w:right="0" w:hanging="286"/>
              <w:jc w:val="left"/>
            </w:pPr>
            <w:r>
              <w:rPr>
                <w:color w:val="221E1F"/>
                <w:sz w:val="18"/>
              </w:rPr>
              <w:t xml:space="preserve">Kidney dialysis </w:t>
            </w:r>
          </w:p>
          <w:p w14:paraId="504B935C" w14:textId="77777777" w:rsidR="00C22908" w:rsidRDefault="007B4A34">
            <w:pPr>
              <w:numPr>
                <w:ilvl w:val="0"/>
                <w:numId w:val="1"/>
              </w:numPr>
              <w:spacing w:after="90"/>
              <w:ind w:right="0" w:hanging="286"/>
              <w:jc w:val="left"/>
            </w:pPr>
            <w:r>
              <w:rPr>
                <w:color w:val="221E1F"/>
                <w:sz w:val="18"/>
              </w:rPr>
              <w:t xml:space="preserve">Transplant assessment </w:t>
            </w:r>
          </w:p>
          <w:p w14:paraId="7E610F21" w14:textId="77777777" w:rsidR="00C22908" w:rsidRDefault="007B4A34">
            <w:pPr>
              <w:numPr>
                <w:ilvl w:val="0"/>
                <w:numId w:val="1"/>
              </w:numPr>
              <w:spacing w:after="113"/>
              <w:ind w:right="0" w:hanging="286"/>
              <w:jc w:val="left"/>
            </w:pPr>
            <w:r>
              <w:rPr>
                <w:color w:val="221E1F"/>
                <w:sz w:val="18"/>
              </w:rPr>
              <w:t xml:space="preserve">Prolonged Immobility (&gt;6 months bed ridden) </w:t>
            </w:r>
          </w:p>
          <w:p w14:paraId="6C8E559A" w14:textId="77777777" w:rsidR="00C22908" w:rsidRDefault="007B4A34">
            <w:pPr>
              <w:numPr>
                <w:ilvl w:val="0"/>
                <w:numId w:val="1"/>
              </w:numPr>
              <w:ind w:right="0" w:hanging="286"/>
              <w:jc w:val="left"/>
            </w:pPr>
            <w:r>
              <w:rPr>
                <w:color w:val="221E1F"/>
                <w:sz w:val="18"/>
              </w:rPr>
              <w:t xml:space="preserve">Family </w:t>
            </w:r>
            <w:r>
              <w:rPr>
                <w:color w:val="221E1F"/>
                <w:sz w:val="18"/>
              </w:rPr>
              <w:t>History (first degree relative with osteoporosis)</w:t>
            </w:r>
            <w:r>
              <w:rPr>
                <w:color w:val="221E1F"/>
                <w:sz w:val="20"/>
              </w:rPr>
              <w:t xml:space="preserve"> 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F573" w14:textId="77777777" w:rsidR="00C22908" w:rsidRDefault="007B4A34">
            <w:pPr>
              <w:ind w:right="173"/>
              <w:jc w:val="center"/>
            </w:pPr>
            <w:r>
              <w:rPr>
                <w:b/>
                <w:color w:val="221E1F"/>
                <w:sz w:val="20"/>
              </w:rPr>
              <w:t xml:space="preserve">SECONDARY PREVENTION: </w:t>
            </w:r>
          </w:p>
          <w:p w14:paraId="0DB3040A" w14:textId="77777777" w:rsidR="00C22908" w:rsidRDefault="007B4A34">
            <w:pPr>
              <w:ind w:right="112"/>
              <w:jc w:val="center"/>
            </w:pPr>
            <w:r>
              <w:rPr>
                <w:b/>
                <w:color w:val="221E1F"/>
                <w:sz w:val="20"/>
              </w:rPr>
              <w:t xml:space="preserve"> </w:t>
            </w:r>
          </w:p>
          <w:p w14:paraId="27AE9D25" w14:textId="77777777" w:rsidR="00C22908" w:rsidRDefault="007B4A34">
            <w:pPr>
              <w:numPr>
                <w:ilvl w:val="0"/>
                <w:numId w:val="2"/>
              </w:numPr>
              <w:spacing w:after="90"/>
              <w:ind w:left="363" w:right="0" w:hanging="281"/>
              <w:jc w:val="left"/>
            </w:pPr>
            <w:r>
              <w:rPr>
                <w:color w:val="221E1F"/>
                <w:sz w:val="18"/>
              </w:rPr>
              <w:t xml:space="preserve">Follow up scan (usually no sooner than 2-5 years) </w:t>
            </w:r>
          </w:p>
          <w:p w14:paraId="70CF600B" w14:textId="77777777" w:rsidR="00C22908" w:rsidRDefault="007B4A34">
            <w:pPr>
              <w:numPr>
                <w:ilvl w:val="0"/>
                <w:numId w:val="2"/>
              </w:numPr>
              <w:spacing w:after="89"/>
              <w:ind w:left="363" w:right="0" w:hanging="281"/>
              <w:jc w:val="left"/>
            </w:pPr>
            <w:r>
              <w:rPr>
                <w:color w:val="221E1F"/>
                <w:sz w:val="18"/>
              </w:rPr>
              <w:t xml:space="preserve">Height Loss/Kyphosis (&gt;3 cm) </w:t>
            </w:r>
          </w:p>
          <w:p w14:paraId="5EA46A66" w14:textId="77777777" w:rsidR="00C22908" w:rsidRDefault="007B4A34">
            <w:pPr>
              <w:numPr>
                <w:ilvl w:val="0"/>
                <w:numId w:val="2"/>
              </w:numPr>
              <w:spacing w:after="87"/>
              <w:ind w:left="363" w:right="0" w:hanging="281"/>
              <w:jc w:val="left"/>
            </w:pPr>
            <w:r>
              <w:rPr>
                <w:color w:val="221E1F"/>
                <w:sz w:val="18"/>
              </w:rPr>
              <w:t xml:space="preserve">Vertebral fracture </w:t>
            </w:r>
          </w:p>
          <w:p w14:paraId="6492B42D" w14:textId="77777777" w:rsidR="00C22908" w:rsidRDefault="007B4A34">
            <w:pPr>
              <w:numPr>
                <w:ilvl w:val="0"/>
                <w:numId w:val="2"/>
              </w:numPr>
              <w:spacing w:line="362" w:lineRule="auto"/>
              <w:ind w:left="363" w:right="0" w:hanging="281"/>
              <w:jc w:val="left"/>
            </w:pPr>
            <w:r>
              <w:rPr>
                <w:color w:val="221E1F"/>
                <w:sz w:val="18"/>
              </w:rPr>
              <w:t>Low trauma fracture (</w:t>
            </w:r>
            <w:proofErr w:type="gramStart"/>
            <w:r>
              <w:rPr>
                <w:color w:val="221E1F"/>
                <w:sz w:val="18"/>
              </w:rPr>
              <w:t>e.g.</w:t>
            </w:r>
            <w:proofErr w:type="gramEnd"/>
            <w:r>
              <w:rPr>
                <w:color w:val="221E1F"/>
                <w:sz w:val="18"/>
              </w:rPr>
              <w:t xml:space="preserve"> fall from standing position, excluding fingers and toes) </w:t>
            </w:r>
          </w:p>
          <w:p w14:paraId="6B171C7A" w14:textId="77777777" w:rsidR="00C22908" w:rsidRDefault="007B4A34">
            <w:pPr>
              <w:numPr>
                <w:ilvl w:val="0"/>
                <w:numId w:val="2"/>
              </w:numPr>
              <w:spacing w:after="86"/>
              <w:ind w:left="363" w:right="0" w:hanging="281"/>
              <w:jc w:val="left"/>
            </w:pPr>
            <w:r>
              <w:rPr>
                <w:color w:val="221E1F"/>
                <w:sz w:val="18"/>
              </w:rPr>
              <w:t xml:space="preserve">Radiological evidence of osteopenia </w:t>
            </w:r>
          </w:p>
          <w:p w14:paraId="70AC775E" w14:textId="77777777" w:rsidR="00C22908" w:rsidRDefault="007B4A34">
            <w:pPr>
              <w:ind w:left="221" w:right="0"/>
              <w:jc w:val="left"/>
            </w:pPr>
            <w:r>
              <w:rPr>
                <w:color w:val="221E1F"/>
                <w:sz w:val="18"/>
              </w:rPr>
              <w:t xml:space="preserve"> </w:t>
            </w:r>
          </w:p>
          <w:p w14:paraId="236C4584" w14:textId="77777777" w:rsidR="00C22908" w:rsidRDefault="007B4A34">
            <w:pPr>
              <w:ind w:left="648" w:right="0" w:hanging="286"/>
              <w:jc w:val="left"/>
            </w:pPr>
            <w:r>
              <w:rPr>
                <w:rFonts w:ascii="Wingdings" w:eastAsia="Wingdings" w:hAnsi="Wingdings" w:cs="Wingdings"/>
                <w:color w:val="221E1F"/>
                <w:sz w:val="18"/>
              </w:rPr>
              <w:t></w:t>
            </w:r>
            <w:r>
              <w:rPr>
                <w:color w:val="221E1F"/>
                <w:sz w:val="18"/>
              </w:rPr>
              <w:t xml:space="preserve"> Please provide any additional information that you feel would be useful to us </w:t>
            </w:r>
            <w:proofErr w:type="gramStart"/>
            <w:r>
              <w:rPr>
                <w:color w:val="221E1F"/>
                <w:sz w:val="18"/>
              </w:rPr>
              <w:t>i.e.</w:t>
            </w:r>
            <w:proofErr w:type="gramEnd"/>
            <w:r>
              <w:rPr>
                <w:color w:val="221E1F"/>
                <w:sz w:val="18"/>
              </w:rPr>
              <w:t xml:space="preserve"> any learning or physical difficulties, other medical conditions  </w:t>
            </w:r>
          </w:p>
        </w:tc>
      </w:tr>
      <w:tr w:rsidR="00C22908" w14:paraId="404A3654" w14:textId="77777777">
        <w:trPr>
          <w:trHeight w:val="1532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63B0" w14:textId="77777777" w:rsidR="00C22908" w:rsidRDefault="007B4A34">
            <w:pPr>
              <w:ind w:left="219" w:right="0"/>
              <w:jc w:val="left"/>
            </w:pPr>
            <w:r>
              <w:rPr>
                <w:b/>
                <w:color w:val="221E1F"/>
                <w:sz w:val="16"/>
              </w:rPr>
              <w:t xml:space="preserve">TO ENABLE US TO PERFORM THE SCAN YOUR PATIENT MUST: </w:t>
            </w:r>
          </w:p>
          <w:p w14:paraId="51340C36" w14:textId="77777777" w:rsidR="00C22908" w:rsidRDefault="007B4A34">
            <w:pPr>
              <w:ind w:left="219" w:right="0"/>
              <w:jc w:val="left"/>
            </w:pPr>
            <w:r>
              <w:rPr>
                <w:b/>
                <w:color w:val="221E1F"/>
                <w:sz w:val="16"/>
              </w:rPr>
              <w:t xml:space="preserve"> </w:t>
            </w:r>
          </w:p>
          <w:p w14:paraId="54C55314" w14:textId="77777777" w:rsidR="00C22908" w:rsidRDefault="007B4A34">
            <w:pPr>
              <w:tabs>
                <w:tab w:val="center" w:pos="1445"/>
                <w:tab w:val="center" w:pos="4299"/>
                <w:tab w:val="center" w:pos="6962"/>
              </w:tabs>
              <w:ind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color w:val="221E1F"/>
                <w:sz w:val="16"/>
              </w:rPr>
              <w:t xml:space="preserve">1) BE ABLE TO WALK </w:t>
            </w:r>
            <w:proofErr w:type="gramStart"/>
            <w:r>
              <w:rPr>
                <w:b/>
                <w:color w:val="221E1F"/>
                <w:sz w:val="16"/>
              </w:rPr>
              <w:t xml:space="preserve">UNAIDED  </w:t>
            </w:r>
            <w:r>
              <w:rPr>
                <w:b/>
                <w:color w:val="221E1F"/>
                <w:sz w:val="16"/>
              </w:rPr>
              <w:tab/>
            </w:r>
            <w:proofErr w:type="gramEnd"/>
            <w:r>
              <w:rPr>
                <w:b/>
                <w:color w:val="221E1F"/>
                <w:sz w:val="16"/>
              </w:rPr>
              <w:t xml:space="preserve">2) LIE FLAT  </w:t>
            </w:r>
            <w:r>
              <w:rPr>
                <w:b/>
                <w:color w:val="221E1F"/>
                <w:sz w:val="16"/>
              </w:rPr>
              <w:tab/>
              <w:t xml:space="preserve">3) WEIGH UNDER 20 STONE/125 KG </w:t>
            </w:r>
            <w:r>
              <w:rPr>
                <w:color w:val="221E1F"/>
                <w:sz w:val="16"/>
              </w:rPr>
              <w:t xml:space="preserve"> </w:t>
            </w:r>
          </w:p>
          <w:p w14:paraId="3111007B" w14:textId="77777777" w:rsidR="00C22908" w:rsidRDefault="007B4A34">
            <w:pPr>
              <w:ind w:left="219" w:right="0"/>
              <w:jc w:val="left"/>
            </w:pPr>
            <w:r>
              <w:rPr>
                <w:color w:val="221E1F"/>
                <w:sz w:val="16"/>
              </w:rPr>
              <w:t xml:space="preserve"> </w:t>
            </w:r>
          </w:p>
          <w:p w14:paraId="744C3CD5" w14:textId="77777777" w:rsidR="00C22908" w:rsidRDefault="007B4A34">
            <w:pPr>
              <w:ind w:left="219" w:right="0"/>
              <w:jc w:val="left"/>
            </w:pPr>
            <w:r>
              <w:rPr>
                <w:b/>
                <w:color w:val="221E1F"/>
                <w:sz w:val="16"/>
              </w:rPr>
              <w:t xml:space="preserve">PLEASE INFORM US IF YOUR PATIENT HAS HAD A BARIUM MEAL/CT SCAN OR MRI SCAN WITHIN THE LAST 3 WEEKS </w:t>
            </w:r>
            <w:r>
              <w:rPr>
                <w:color w:val="221E1F"/>
                <w:sz w:val="16"/>
              </w:rPr>
              <w:t xml:space="preserve"> </w:t>
            </w:r>
          </w:p>
          <w:p w14:paraId="2BC6A287" w14:textId="77777777" w:rsidR="00C22908" w:rsidRDefault="007B4A34">
            <w:pPr>
              <w:ind w:left="219" w:right="0"/>
              <w:jc w:val="left"/>
            </w:pPr>
            <w:r>
              <w:rPr>
                <w:color w:val="221E1F"/>
                <w:sz w:val="16"/>
              </w:rPr>
              <w:t xml:space="preserve"> </w:t>
            </w:r>
          </w:p>
          <w:p w14:paraId="7E55E54A" w14:textId="77777777" w:rsidR="00C22908" w:rsidRDefault="007B4A34">
            <w:pPr>
              <w:ind w:left="219" w:right="0"/>
              <w:jc w:val="left"/>
            </w:pPr>
            <w:r>
              <w:rPr>
                <w:b/>
                <w:color w:val="221E1F"/>
                <w:sz w:val="16"/>
                <w:u w:val="single" w:color="221E1F"/>
              </w:rPr>
              <w:t>NB</w:t>
            </w:r>
            <w:r>
              <w:rPr>
                <w:b/>
                <w:color w:val="221E1F"/>
                <w:sz w:val="16"/>
              </w:rPr>
              <w:t xml:space="preserve"> THERE MUST BE SUFFICIENT INFORMATION PROVIDED FOR THE OSTEOPOROSIS UNIT TO BE ABLE TO JUSTIFY THE REQUEST UNDER THE IONISING RADIATION (MEDICAL EXPOSURE) REGULATIONS 2000 </w:t>
            </w:r>
            <w:r>
              <w:rPr>
                <w:color w:val="221E1F"/>
                <w:sz w:val="16"/>
              </w:rPr>
              <w:t xml:space="preserve"> </w:t>
            </w:r>
          </w:p>
        </w:tc>
      </w:tr>
    </w:tbl>
    <w:p w14:paraId="469F1BCD" w14:textId="5D5B8581" w:rsidR="00C22908" w:rsidRDefault="007B4A34" w:rsidP="00B128D0">
      <w:pPr>
        <w:jc w:val="both"/>
      </w:pPr>
      <w:r>
        <w:rPr>
          <w:sz w:val="24"/>
        </w:rPr>
        <w:t xml:space="preserve"> </w:t>
      </w:r>
    </w:p>
    <w:sectPr w:rsidR="00C22908">
      <w:pgSz w:w="11906" w:h="16841"/>
      <w:pgMar w:top="310" w:right="1440" w:bottom="941" w:left="8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43F"/>
    <w:multiLevelType w:val="hybridMultilevel"/>
    <w:tmpl w:val="4F1AF202"/>
    <w:lvl w:ilvl="0" w:tplc="D60C0994">
      <w:start w:val="1"/>
      <w:numFmt w:val="bullet"/>
      <w:lvlText w:val="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0A1AA2">
      <w:start w:val="1"/>
      <w:numFmt w:val="bullet"/>
      <w:lvlText w:val="o"/>
      <w:lvlJc w:val="left"/>
      <w:pPr>
        <w:ind w:left="1411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B8CB06">
      <w:start w:val="1"/>
      <w:numFmt w:val="bullet"/>
      <w:lvlText w:val="▪"/>
      <w:lvlJc w:val="left"/>
      <w:pPr>
        <w:ind w:left="2131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2C2550">
      <w:start w:val="1"/>
      <w:numFmt w:val="bullet"/>
      <w:lvlText w:val="•"/>
      <w:lvlJc w:val="left"/>
      <w:pPr>
        <w:ind w:left="2851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507A86">
      <w:start w:val="1"/>
      <w:numFmt w:val="bullet"/>
      <w:lvlText w:val="o"/>
      <w:lvlJc w:val="left"/>
      <w:pPr>
        <w:ind w:left="3571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085C0A">
      <w:start w:val="1"/>
      <w:numFmt w:val="bullet"/>
      <w:lvlText w:val="▪"/>
      <w:lvlJc w:val="left"/>
      <w:pPr>
        <w:ind w:left="4291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CEF16A">
      <w:start w:val="1"/>
      <w:numFmt w:val="bullet"/>
      <w:lvlText w:val="•"/>
      <w:lvlJc w:val="left"/>
      <w:pPr>
        <w:ind w:left="5011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5E393C">
      <w:start w:val="1"/>
      <w:numFmt w:val="bullet"/>
      <w:lvlText w:val="o"/>
      <w:lvlJc w:val="left"/>
      <w:pPr>
        <w:ind w:left="5731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F4BA8A">
      <w:start w:val="1"/>
      <w:numFmt w:val="bullet"/>
      <w:lvlText w:val="▪"/>
      <w:lvlJc w:val="left"/>
      <w:pPr>
        <w:ind w:left="6451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8E492C"/>
    <w:multiLevelType w:val="hybridMultilevel"/>
    <w:tmpl w:val="C7AE14C6"/>
    <w:lvl w:ilvl="0" w:tplc="326CE8F0">
      <w:start w:val="1"/>
      <w:numFmt w:val="bullet"/>
      <w:lvlText w:val=""/>
      <w:lvlJc w:val="left"/>
      <w:pPr>
        <w:ind w:left="286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4ABAC4">
      <w:start w:val="1"/>
      <w:numFmt w:val="bullet"/>
      <w:lvlText w:val="o"/>
      <w:lvlJc w:val="left"/>
      <w:pPr>
        <w:ind w:left="1330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6226B8">
      <w:start w:val="1"/>
      <w:numFmt w:val="bullet"/>
      <w:lvlText w:val="▪"/>
      <w:lvlJc w:val="left"/>
      <w:pPr>
        <w:ind w:left="2050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98FDC2">
      <w:start w:val="1"/>
      <w:numFmt w:val="bullet"/>
      <w:lvlText w:val="•"/>
      <w:lvlJc w:val="left"/>
      <w:pPr>
        <w:ind w:left="2770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9CAE38">
      <w:start w:val="1"/>
      <w:numFmt w:val="bullet"/>
      <w:lvlText w:val="o"/>
      <w:lvlJc w:val="left"/>
      <w:pPr>
        <w:ind w:left="3490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3DCE434">
      <w:start w:val="1"/>
      <w:numFmt w:val="bullet"/>
      <w:lvlText w:val="▪"/>
      <w:lvlJc w:val="left"/>
      <w:pPr>
        <w:ind w:left="4210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6CC5D0">
      <w:start w:val="1"/>
      <w:numFmt w:val="bullet"/>
      <w:lvlText w:val="•"/>
      <w:lvlJc w:val="left"/>
      <w:pPr>
        <w:ind w:left="4930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B80A76">
      <w:start w:val="1"/>
      <w:numFmt w:val="bullet"/>
      <w:lvlText w:val="o"/>
      <w:lvlJc w:val="left"/>
      <w:pPr>
        <w:ind w:left="5650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48DCA6">
      <w:start w:val="1"/>
      <w:numFmt w:val="bullet"/>
      <w:lvlText w:val="▪"/>
      <w:lvlJc w:val="left"/>
      <w:pPr>
        <w:ind w:left="6370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8478059">
    <w:abstractNumId w:val="1"/>
  </w:num>
  <w:num w:numId="2" w16cid:durableId="15233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08"/>
    <w:rsid w:val="00265103"/>
    <w:rsid w:val="007A48AB"/>
    <w:rsid w:val="007B4A34"/>
    <w:rsid w:val="00960779"/>
    <w:rsid w:val="00B128D0"/>
    <w:rsid w:val="00C22908"/>
    <w:rsid w:val="00D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1005C"/>
  <w15:docId w15:val="{8CD01063-E596-49A2-8632-1F956429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4200"/>
      <w:jc w:val="right"/>
    </w:pPr>
    <w:rPr>
      <w:rFonts w:ascii="Arial" w:eastAsia="Arial" w:hAnsi="Arial" w:cs="Arial"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1729</Characters>
  <Application>Microsoft Office Word</Application>
  <DocSecurity>0</DocSecurity>
  <Lines>14</Lines>
  <Paragraphs>4</Paragraphs>
  <ScaleCrop>false</ScaleCrop>
  <Company>StGeorges Hospital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BONE DENSITOMETRY REQUEST FORM</dc:title>
  <dc:subject/>
  <dc:creator>ruth james-morse</dc:creator>
  <cp:keywords/>
  <cp:lastModifiedBy>Marshal Vijayakumar</cp:lastModifiedBy>
  <cp:revision>8</cp:revision>
  <dcterms:created xsi:type="dcterms:W3CDTF">2023-07-20T08:32:00Z</dcterms:created>
  <dcterms:modified xsi:type="dcterms:W3CDTF">2023-11-03T09:50:00Z</dcterms:modified>
</cp:coreProperties>
</file>