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5F7E" w14:textId="77777777" w:rsidR="00C32746" w:rsidRDefault="00C32746" w:rsidP="00AB2941">
      <w:pPr>
        <w:spacing w:after="240" w:line="420" w:lineRule="atLeast"/>
        <w:rPr>
          <w:rFonts w:ascii="Arial" w:eastAsia="Times New Roman" w:hAnsi="Arial" w:cs="Arial"/>
          <w:b/>
          <w:sz w:val="28"/>
          <w:szCs w:val="24"/>
          <w:lang w:eastAsia="en-GB"/>
        </w:rPr>
      </w:pPr>
    </w:p>
    <w:p w14:paraId="69013A0A" w14:textId="77777777" w:rsidR="00AB2941" w:rsidRPr="00493C67" w:rsidRDefault="00077D5D" w:rsidP="00AB2941">
      <w:pPr>
        <w:spacing w:after="240" w:line="42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8"/>
          <w:szCs w:val="24"/>
          <w:lang w:eastAsia="en-GB"/>
        </w:rPr>
        <w:t xml:space="preserve">Achilles </w:t>
      </w:r>
      <w:r w:rsidR="00BD6CAD" w:rsidRPr="00493C67">
        <w:rPr>
          <w:rFonts w:ascii="Arial" w:eastAsia="Times New Roman" w:hAnsi="Arial" w:cs="Arial"/>
          <w:b/>
          <w:sz w:val="28"/>
          <w:szCs w:val="24"/>
          <w:lang w:eastAsia="en-GB"/>
        </w:rPr>
        <w:t>Tenotomy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: </w:t>
      </w:r>
      <w:r w:rsidRPr="00077D5D">
        <w:rPr>
          <w:rFonts w:ascii="Arial" w:eastAsia="Times New Roman" w:hAnsi="Arial" w:cs="Arial"/>
          <w:b/>
          <w:sz w:val="28"/>
          <w:szCs w:val="24"/>
          <w:lang w:eastAsia="en-GB"/>
        </w:rPr>
        <w:t xml:space="preserve">Information for parents </w:t>
      </w:r>
    </w:p>
    <w:p w14:paraId="6F1C8698" w14:textId="77777777" w:rsidR="00AB2941" w:rsidRPr="00AB2941" w:rsidRDefault="00BD6CAD" w:rsidP="00AB2941">
      <w:pPr>
        <w:spacing w:after="240" w:line="420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Once the casting process is complete,</w:t>
      </w:r>
      <w:r w:rsidR="00AB2941"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a minor operation called an</w:t>
      </w:r>
      <w:r w:rsidR="00DC391F">
        <w:rPr>
          <w:rFonts w:ascii="Arial" w:eastAsia="Times New Roman" w:hAnsi="Arial" w:cs="Arial"/>
          <w:sz w:val="24"/>
          <w:szCs w:val="24"/>
          <w:lang w:eastAsia="en-GB"/>
        </w:rPr>
        <w:t xml:space="preserve"> Achilles tenotomy i</w:t>
      </w:r>
      <w:r>
        <w:rPr>
          <w:rFonts w:ascii="Arial" w:eastAsia="Times New Roman" w:hAnsi="Arial" w:cs="Arial"/>
          <w:sz w:val="24"/>
          <w:szCs w:val="24"/>
          <w:lang w:eastAsia="en-GB"/>
        </w:rPr>
        <w:t>s then required for the majority of children. This is needed as the Achilles tendon is tight and needs to be lengthened in order to gain a good position of the foot.</w:t>
      </w:r>
    </w:p>
    <w:p w14:paraId="346463D0" w14:textId="77777777" w:rsidR="00AB2941" w:rsidRPr="00AB2941" w:rsidRDefault="00AB2941" w:rsidP="00AB2941">
      <w:pPr>
        <w:spacing w:after="0" w:line="42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AB2941">
        <w:rPr>
          <w:rFonts w:ascii="Arial" w:eastAsia="Times New Roman" w:hAnsi="Arial" w:cs="Arial"/>
          <w:sz w:val="24"/>
          <w:szCs w:val="24"/>
          <w:lang w:eastAsia="en-GB"/>
        </w:rPr>
        <w:t>If your child needs an Achilles tenotomy, a su</w:t>
      </w:r>
      <w:r w:rsidR="00BD6CAD">
        <w:rPr>
          <w:rFonts w:ascii="Arial" w:eastAsia="Times New Roman" w:hAnsi="Arial" w:cs="Arial"/>
          <w:sz w:val="24"/>
          <w:szCs w:val="24"/>
          <w:lang w:eastAsia="en-GB"/>
        </w:rPr>
        <w:t xml:space="preserve">rgeon performs the operation either in theatre or </w:t>
      </w:r>
      <w:r w:rsidR="00DC391F">
        <w:rPr>
          <w:rFonts w:ascii="Arial" w:eastAsia="Times New Roman" w:hAnsi="Arial" w:cs="Arial"/>
          <w:sz w:val="24"/>
          <w:szCs w:val="24"/>
          <w:lang w:eastAsia="en-GB"/>
        </w:rPr>
        <w:t>within a cli</w:t>
      </w:r>
      <w:r w:rsidR="00BD6CAD">
        <w:rPr>
          <w:rFonts w:ascii="Arial" w:eastAsia="Times New Roman" w:hAnsi="Arial" w:cs="Arial"/>
          <w:sz w:val="24"/>
          <w:szCs w:val="24"/>
          <w:lang w:eastAsia="en-GB"/>
        </w:rPr>
        <w:t xml:space="preserve">nic setting. After the operation 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your child </w:t>
      </w:r>
      <w:r w:rsidR="00DC391F">
        <w:rPr>
          <w:rFonts w:ascii="Arial" w:eastAsia="Times New Roman" w:hAnsi="Arial" w:cs="Arial"/>
          <w:sz w:val="24"/>
          <w:szCs w:val="24"/>
          <w:lang w:eastAsia="en-GB"/>
        </w:rPr>
        <w:t>will have another cast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 for three </w:t>
      </w:r>
      <w:r w:rsidR="00D80773">
        <w:rPr>
          <w:rFonts w:ascii="Arial" w:eastAsia="Times New Roman" w:hAnsi="Arial" w:cs="Arial"/>
          <w:sz w:val="24"/>
          <w:szCs w:val="24"/>
          <w:lang w:eastAsia="en-GB"/>
        </w:rPr>
        <w:t>weeks whilst t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he </w:t>
      </w:r>
      <w:r w:rsidR="00D80773">
        <w:rPr>
          <w:rFonts w:ascii="Arial" w:eastAsia="Times New Roman" w:hAnsi="Arial" w:cs="Arial"/>
          <w:sz w:val="24"/>
          <w:szCs w:val="24"/>
          <w:lang w:eastAsia="en-GB"/>
        </w:rPr>
        <w:t>tendon heals.</w:t>
      </w:r>
    </w:p>
    <w:p w14:paraId="0A56004D" w14:textId="77777777" w:rsidR="00AB2941" w:rsidRPr="00AB2941" w:rsidRDefault="00AB2941" w:rsidP="00AB2941">
      <w:pPr>
        <w:spacing w:after="0" w:line="42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056465E" w14:textId="77777777" w:rsidR="00AB2941" w:rsidRPr="00493C67" w:rsidRDefault="00AB2941" w:rsidP="00AB2941">
      <w:pPr>
        <w:spacing w:after="0" w:line="42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93C67">
        <w:rPr>
          <w:rFonts w:ascii="Arial" w:eastAsia="Times New Roman" w:hAnsi="Arial" w:cs="Arial"/>
          <w:b/>
          <w:sz w:val="24"/>
          <w:szCs w:val="24"/>
          <w:lang w:eastAsia="en-GB"/>
        </w:rPr>
        <w:t>Before your child’s appointment</w:t>
      </w:r>
    </w:p>
    <w:p w14:paraId="28D64710" w14:textId="77777777" w:rsidR="00AB2941" w:rsidRPr="00AB2941" w:rsidRDefault="00AB2941" w:rsidP="00AB2941">
      <w:pPr>
        <w:numPr>
          <w:ilvl w:val="0"/>
          <w:numId w:val="1"/>
        </w:numPr>
        <w:spacing w:after="225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 w:rsidRPr="00AB2941">
        <w:rPr>
          <w:rFonts w:ascii="Arial" w:eastAsia="Times New Roman" w:hAnsi="Arial" w:cs="Arial"/>
          <w:sz w:val="24"/>
          <w:szCs w:val="24"/>
          <w:lang w:eastAsia="en-GB"/>
        </w:rPr>
        <w:t>We remove your child’s cast and wash your child’s feet.</w:t>
      </w:r>
    </w:p>
    <w:p w14:paraId="3F70EC28" w14:textId="77777777" w:rsidR="00AB2941" w:rsidRPr="00AB2941" w:rsidRDefault="00AB2941" w:rsidP="00AB2941">
      <w:pPr>
        <w:numPr>
          <w:ilvl w:val="0"/>
          <w:numId w:val="1"/>
        </w:numPr>
        <w:spacing w:after="225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 w:rsidRPr="00AB2941">
        <w:rPr>
          <w:rFonts w:ascii="Arial" w:eastAsia="Times New Roman" w:hAnsi="Arial" w:cs="Arial"/>
          <w:sz w:val="24"/>
          <w:szCs w:val="24"/>
          <w:lang w:eastAsia="en-GB"/>
        </w:rPr>
        <w:t>About 15 to 30 minutes befo</w:t>
      </w:r>
      <w:r w:rsidR="00493C67">
        <w:rPr>
          <w:rFonts w:ascii="Arial" w:eastAsia="Times New Roman" w:hAnsi="Arial" w:cs="Arial"/>
          <w:sz w:val="24"/>
          <w:szCs w:val="24"/>
          <w:lang w:eastAsia="en-GB"/>
        </w:rPr>
        <w:t xml:space="preserve">re surgery, </w:t>
      </w:r>
      <w:r w:rsidR="00C65C92">
        <w:rPr>
          <w:rFonts w:ascii="Arial" w:eastAsia="Times New Roman" w:hAnsi="Arial" w:cs="Arial"/>
          <w:sz w:val="24"/>
          <w:szCs w:val="24"/>
          <w:lang w:eastAsia="en-GB"/>
        </w:rPr>
        <w:t>an anaesthetic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 cream </w:t>
      </w:r>
      <w:r w:rsidR="00493C67">
        <w:rPr>
          <w:rFonts w:ascii="Arial" w:eastAsia="Times New Roman" w:hAnsi="Arial" w:cs="Arial"/>
          <w:sz w:val="24"/>
          <w:szCs w:val="24"/>
          <w:lang w:eastAsia="en-GB"/>
        </w:rPr>
        <w:t xml:space="preserve">is applied 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D80773">
        <w:rPr>
          <w:rFonts w:ascii="Arial" w:eastAsia="Times New Roman" w:hAnsi="Arial" w:cs="Arial"/>
          <w:sz w:val="24"/>
          <w:szCs w:val="24"/>
          <w:lang w:eastAsia="en-GB"/>
        </w:rPr>
        <w:t xml:space="preserve">the back of 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your child’s </w:t>
      </w:r>
      <w:r w:rsidR="00D80773">
        <w:rPr>
          <w:rFonts w:ascii="Arial" w:eastAsia="Times New Roman" w:hAnsi="Arial" w:cs="Arial"/>
          <w:sz w:val="24"/>
          <w:szCs w:val="24"/>
          <w:lang w:eastAsia="en-GB"/>
        </w:rPr>
        <w:t>foot</w:t>
      </w:r>
      <w:r w:rsidR="00493C67">
        <w:rPr>
          <w:rFonts w:ascii="Arial" w:eastAsia="Times New Roman" w:hAnsi="Arial" w:cs="Arial"/>
          <w:sz w:val="24"/>
          <w:szCs w:val="24"/>
          <w:lang w:eastAsia="en-GB"/>
        </w:rPr>
        <w:t xml:space="preserve"> and this is then covered 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with a clear dressing. This </w:t>
      </w:r>
      <w:r w:rsidR="00493C67">
        <w:rPr>
          <w:rFonts w:ascii="Arial" w:eastAsia="Times New Roman" w:hAnsi="Arial" w:cs="Arial"/>
          <w:sz w:val="24"/>
          <w:szCs w:val="24"/>
          <w:lang w:eastAsia="en-GB"/>
        </w:rPr>
        <w:t>numbs the skin where the operation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 will be performed.</w:t>
      </w:r>
    </w:p>
    <w:p w14:paraId="6A208EF9" w14:textId="77777777" w:rsidR="00AB2941" w:rsidRPr="00AB2941" w:rsidRDefault="00C65C92" w:rsidP="00AB2941">
      <w:pPr>
        <w:numPr>
          <w:ilvl w:val="0"/>
          <w:numId w:val="1"/>
        </w:numPr>
        <w:spacing w:after="225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It is</w:t>
      </w:r>
      <w:r w:rsidR="00AB2941"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 helpful to hold off on feeding your child while</w:t>
      </w:r>
      <w:r w:rsidR="00493C67">
        <w:rPr>
          <w:rFonts w:ascii="Arial" w:eastAsia="Times New Roman" w:hAnsi="Arial" w:cs="Arial"/>
          <w:sz w:val="24"/>
          <w:szCs w:val="24"/>
          <w:lang w:eastAsia="en-GB"/>
        </w:rPr>
        <w:t xml:space="preserve"> waiting for the operation</w:t>
      </w:r>
      <w:r>
        <w:rPr>
          <w:rFonts w:ascii="Arial" w:eastAsia="Times New Roman" w:hAnsi="Arial" w:cs="Arial"/>
          <w:sz w:val="24"/>
          <w:szCs w:val="24"/>
          <w:lang w:eastAsia="en-GB"/>
        </w:rPr>
        <w:t>. Then</w:t>
      </w:r>
      <w:r w:rsidR="00AB2941"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 we can soothe your child by givi</w:t>
      </w:r>
      <w:r w:rsidR="00493C67">
        <w:rPr>
          <w:rFonts w:ascii="Arial" w:eastAsia="Times New Roman" w:hAnsi="Arial" w:cs="Arial"/>
          <w:sz w:val="24"/>
          <w:szCs w:val="24"/>
          <w:lang w:eastAsia="en-GB"/>
        </w:rPr>
        <w:t>ng a bottle during the operation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E19DB7E" w14:textId="77777777" w:rsidR="00C65C92" w:rsidRDefault="00AB2941" w:rsidP="00565FC6">
      <w:pPr>
        <w:numPr>
          <w:ilvl w:val="0"/>
          <w:numId w:val="1"/>
        </w:numPr>
        <w:spacing w:after="0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 w:rsidRPr="00AB2941">
        <w:rPr>
          <w:rFonts w:ascii="Arial" w:eastAsia="Times New Roman" w:hAnsi="Arial" w:cs="Arial"/>
          <w:sz w:val="24"/>
          <w:szCs w:val="24"/>
          <w:lang w:eastAsia="en-GB"/>
        </w:rPr>
        <w:t>In addition to your child’s bottle, bring other items that might help s</w:t>
      </w:r>
      <w:r w:rsidR="00C65C92">
        <w:rPr>
          <w:rFonts w:ascii="Arial" w:eastAsia="Times New Roman" w:hAnsi="Arial" w:cs="Arial"/>
          <w:sz w:val="24"/>
          <w:szCs w:val="24"/>
          <w:lang w:eastAsia="en-GB"/>
        </w:rPr>
        <w:t>oothe your child, s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>uch a</w:t>
      </w:r>
      <w:r w:rsidR="00C65C92">
        <w:rPr>
          <w:rFonts w:ascii="Arial" w:eastAsia="Times New Roman" w:hAnsi="Arial" w:cs="Arial"/>
          <w:sz w:val="24"/>
          <w:szCs w:val="24"/>
          <w:lang w:eastAsia="en-GB"/>
        </w:rPr>
        <w:t>s a dummy or familiar toy. Extra nappies may also be required.</w:t>
      </w:r>
    </w:p>
    <w:p w14:paraId="41066656" w14:textId="77777777" w:rsidR="00565FC6" w:rsidRPr="00565FC6" w:rsidRDefault="00565FC6" w:rsidP="00565FC6">
      <w:pPr>
        <w:spacing w:after="0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D90CAEF" w14:textId="77777777" w:rsidR="00C65C92" w:rsidRPr="00493C67" w:rsidRDefault="00493C67" w:rsidP="00C65C92">
      <w:pPr>
        <w:spacing w:after="225" w:line="420" w:lineRule="atLeast"/>
        <w:ind w:left="90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During </w:t>
      </w:r>
      <w:r w:rsidR="00F81362">
        <w:rPr>
          <w:rFonts w:ascii="Arial" w:eastAsia="Times New Roman" w:hAnsi="Arial" w:cs="Arial"/>
          <w:b/>
          <w:sz w:val="24"/>
          <w:szCs w:val="24"/>
          <w:lang w:eastAsia="en-GB"/>
        </w:rPr>
        <w:t>the Tenotomy</w:t>
      </w:r>
    </w:p>
    <w:p w14:paraId="26C5F690" w14:textId="77777777" w:rsidR="00AB2941" w:rsidRPr="00AB2941" w:rsidRDefault="001746BD" w:rsidP="00AB2941">
      <w:pPr>
        <w:numPr>
          <w:ilvl w:val="0"/>
          <w:numId w:val="2"/>
        </w:numPr>
        <w:spacing w:after="225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Your child will be in the clinic</w:t>
      </w:r>
      <w:r w:rsidR="00AB2941"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 room for about 30-45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minutes. Performing the tenotomy</w:t>
      </w:r>
      <w:r w:rsidR="00AB2941"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 takes only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 few</w:t>
      </w:r>
      <w:r w:rsidR="00AB2941"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 minute</w:t>
      </w: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AB2941"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 per foot. The rest of the time is spent preparing the incision sit</w:t>
      </w:r>
      <w:r w:rsidR="00F81362">
        <w:rPr>
          <w:rFonts w:ascii="Arial" w:eastAsia="Times New Roman" w:hAnsi="Arial" w:cs="Arial"/>
          <w:sz w:val="24"/>
          <w:szCs w:val="24"/>
          <w:lang w:eastAsia="en-GB"/>
        </w:rPr>
        <w:t>e and applying a cast afterwards.</w:t>
      </w:r>
    </w:p>
    <w:p w14:paraId="1390AD95" w14:textId="77777777" w:rsidR="00565FC6" w:rsidRPr="00565FC6" w:rsidRDefault="001746BD" w:rsidP="00565FC6">
      <w:pPr>
        <w:numPr>
          <w:ilvl w:val="0"/>
          <w:numId w:val="2"/>
        </w:numPr>
        <w:spacing w:after="225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anaesthetic </w:t>
      </w:r>
      <w:r w:rsidR="00AB2941" w:rsidRPr="00AB2941">
        <w:rPr>
          <w:rFonts w:ascii="Arial" w:eastAsia="Times New Roman" w:hAnsi="Arial" w:cs="Arial"/>
          <w:sz w:val="24"/>
          <w:szCs w:val="24"/>
          <w:lang w:eastAsia="en-GB"/>
        </w:rPr>
        <w:t>cream applied earli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er </w:t>
      </w:r>
      <w:r w:rsidR="00565FC6">
        <w:rPr>
          <w:rFonts w:ascii="Arial" w:eastAsia="Times New Roman" w:hAnsi="Arial" w:cs="Arial"/>
          <w:sz w:val="24"/>
          <w:szCs w:val="24"/>
          <w:lang w:eastAsia="en-GB"/>
        </w:rPr>
        <w:t xml:space="preserve">numbs the incision site where we then </w:t>
      </w:r>
      <w:r w:rsidR="00565FC6" w:rsidRPr="00AB2941">
        <w:rPr>
          <w:rFonts w:ascii="Arial" w:eastAsia="Times New Roman" w:hAnsi="Arial" w:cs="Arial"/>
          <w:sz w:val="24"/>
          <w:szCs w:val="24"/>
          <w:lang w:eastAsia="en-GB"/>
        </w:rPr>
        <w:t>inject a local anaesthetic</w:t>
      </w:r>
      <w:r w:rsidR="00565FC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05FFA9B" w14:textId="77777777" w:rsidR="00565FC6" w:rsidRDefault="00565FC6" w:rsidP="00565FC6">
      <w:pPr>
        <w:spacing w:after="0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D1DDF1A" w14:textId="77777777" w:rsidR="00565FC6" w:rsidRDefault="00565FC6" w:rsidP="00565FC6">
      <w:pPr>
        <w:spacing w:after="0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E04DDA2" w14:textId="77777777" w:rsidR="00565FC6" w:rsidRDefault="00565FC6" w:rsidP="00565FC6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BB76CFE" w14:textId="77777777" w:rsidR="00AB2941" w:rsidRPr="00565FC6" w:rsidRDefault="00AB2941" w:rsidP="00565FC6">
      <w:pPr>
        <w:numPr>
          <w:ilvl w:val="0"/>
          <w:numId w:val="2"/>
        </w:numPr>
        <w:spacing w:after="0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 w:rsidRPr="00AB2941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To </w:t>
      </w:r>
      <w:r w:rsidR="00537890">
        <w:rPr>
          <w:rFonts w:ascii="Arial" w:eastAsia="Times New Roman" w:hAnsi="Arial" w:cs="Arial"/>
          <w:sz w:val="24"/>
          <w:szCs w:val="24"/>
          <w:lang w:eastAsia="en-GB"/>
        </w:rPr>
        <w:t>perform the tenotomy, the consultant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 uses </w:t>
      </w:r>
      <w:r w:rsidR="00565FC6">
        <w:rPr>
          <w:rFonts w:ascii="Arial" w:eastAsia="Times New Roman" w:hAnsi="Arial" w:cs="Arial"/>
          <w:sz w:val="24"/>
          <w:szCs w:val="24"/>
          <w:lang w:eastAsia="en-GB"/>
        </w:rPr>
        <w:t>a small scalpel to cut through</w:t>
      </w:r>
      <w:r w:rsidR="00537890">
        <w:rPr>
          <w:rFonts w:ascii="Arial" w:eastAsia="Times New Roman" w:hAnsi="Arial" w:cs="Arial"/>
          <w:sz w:val="24"/>
          <w:szCs w:val="24"/>
          <w:lang w:eastAsia="en-GB"/>
        </w:rPr>
        <w:t xml:space="preserve"> the Achilles tendon. The small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 incision</w:t>
      </w:r>
      <w:r w:rsidR="00537890">
        <w:rPr>
          <w:rFonts w:ascii="Arial" w:eastAsia="Times New Roman" w:hAnsi="Arial" w:cs="Arial"/>
          <w:sz w:val="24"/>
          <w:szCs w:val="24"/>
          <w:lang w:eastAsia="en-GB"/>
        </w:rPr>
        <w:t xml:space="preserve"> does </w:t>
      </w:r>
      <w:r w:rsidR="00537890" w:rsidRPr="00565FC6">
        <w:rPr>
          <w:rFonts w:ascii="Arial" w:eastAsia="Times New Roman" w:hAnsi="Arial" w:cs="Arial"/>
          <w:sz w:val="24"/>
          <w:szCs w:val="24"/>
          <w:lang w:eastAsia="en-GB"/>
        </w:rPr>
        <w:t>not</w:t>
      </w:r>
      <w:r w:rsidRPr="00565FC6">
        <w:rPr>
          <w:rFonts w:ascii="Arial" w:eastAsia="Times New Roman" w:hAnsi="Arial" w:cs="Arial"/>
          <w:sz w:val="24"/>
          <w:szCs w:val="24"/>
          <w:lang w:eastAsia="en-GB"/>
        </w:rPr>
        <w:t xml:space="preserve"> require stitches to heal. After the tendon is cut, we apply a cast (or casts) to your child’s leg(s).</w:t>
      </w:r>
    </w:p>
    <w:p w14:paraId="16DCF749" w14:textId="77777777" w:rsidR="00512095" w:rsidRDefault="00512095" w:rsidP="00512095">
      <w:pPr>
        <w:spacing w:after="0" w:line="420" w:lineRule="atLeast"/>
        <w:ind w:left="9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6076909" w14:textId="77777777" w:rsidR="00512095" w:rsidRPr="00F81362" w:rsidRDefault="00F81362" w:rsidP="00512095">
      <w:pPr>
        <w:spacing w:after="0" w:line="420" w:lineRule="atLeast"/>
        <w:ind w:left="90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After the Tenotomy</w:t>
      </w:r>
    </w:p>
    <w:p w14:paraId="55555CFA" w14:textId="77777777" w:rsidR="00AB2941" w:rsidRPr="00AB2941" w:rsidRDefault="002B3D67" w:rsidP="00AB2941">
      <w:pPr>
        <w:numPr>
          <w:ilvl w:val="0"/>
          <w:numId w:val="3"/>
        </w:numPr>
        <w:spacing w:after="225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Afterwards</w:t>
      </w:r>
      <w:r w:rsidR="00AB2941"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 there might be a spot of bloo</w:t>
      </w:r>
      <w:r>
        <w:rPr>
          <w:rFonts w:ascii="Arial" w:eastAsia="Times New Roman" w:hAnsi="Arial" w:cs="Arial"/>
          <w:sz w:val="24"/>
          <w:szCs w:val="24"/>
          <w:lang w:eastAsia="en-GB"/>
        </w:rPr>
        <w:t>d or Betadine (a brown cleaning</w:t>
      </w:r>
      <w:r w:rsidR="00AB2941"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 solution) on your child’s cast. This is normal </w:t>
      </w:r>
      <w:r>
        <w:rPr>
          <w:rFonts w:ascii="Arial" w:eastAsia="Times New Roman" w:hAnsi="Arial" w:cs="Arial"/>
          <w:sz w:val="24"/>
          <w:szCs w:val="24"/>
          <w:lang w:eastAsia="en-GB"/>
        </w:rPr>
        <w:t>up to the size of a penny</w:t>
      </w:r>
      <w:r w:rsidR="00AB2941"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. Check the heel area of your child’s cast several times per day. If </w:t>
      </w:r>
      <w:r>
        <w:rPr>
          <w:rFonts w:ascii="Arial" w:eastAsia="Times New Roman" w:hAnsi="Arial" w:cs="Arial"/>
          <w:sz w:val="24"/>
          <w:szCs w:val="24"/>
          <w:lang w:eastAsia="en-GB"/>
        </w:rPr>
        <w:t>the s</w:t>
      </w:r>
      <w:r w:rsidR="00565FC6">
        <w:rPr>
          <w:rFonts w:ascii="Arial" w:eastAsia="Times New Roman" w:hAnsi="Arial" w:cs="Arial"/>
          <w:sz w:val="24"/>
          <w:szCs w:val="24"/>
          <w:lang w:eastAsia="en-GB"/>
        </w:rPr>
        <w:t>pot increases to larger than a 5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0 pence piece please contact the department. </w:t>
      </w:r>
    </w:p>
    <w:p w14:paraId="46DCD370" w14:textId="77777777" w:rsidR="00AB2941" w:rsidRPr="00AB2941" w:rsidRDefault="00AB2941" w:rsidP="00AB2941">
      <w:pPr>
        <w:numPr>
          <w:ilvl w:val="0"/>
          <w:numId w:val="3"/>
        </w:numPr>
        <w:spacing w:after="225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 w:rsidRPr="00AB2941">
        <w:rPr>
          <w:rFonts w:ascii="Arial" w:eastAsia="Times New Roman" w:hAnsi="Arial" w:cs="Arial"/>
          <w:sz w:val="24"/>
          <w:szCs w:val="24"/>
          <w:lang w:eastAsia="en-GB"/>
        </w:rPr>
        <w:t>During the fi</w:t>
      </w:r>
      <w:r w:rsidR="002B3D67">
        <w:rPr>
          <w:rFonts w:ascii="Arial" w:eastAsia="Times New Roman" w:hAnsi="Arial" w:cs="Arial"/>
          <w:sz w:val="24"/>
          <w:szCs w:val="24"/>
          <w:lang w:eastAsia="en-GB"/>
        </w:rPr>
        <w:t>rst 24 to 48 hours afterwards</w:t>
      </w:r>
      <w:r w:rsidR="00565FC6">
        <w:rPr>
          <w:rFonts w:ascii="Arial" w:eastAsia="Times New Roman" w:hAnsi="Arial" w:cs="Arial"/>
          <w:sz w:val="24"/>
          <w:szCs w:val="24"/>
          <w:lang w:eastAsia="en-GB"/>
        </w:rPr>
        <w:t>, keep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 your child’s foot (or feet) elevated on pillows or a towel to </w:t>
      </w:r>
      <w:r w:rsidR="00D92F8F">
        <w:rPr>
          <w:rFonts w:ascii="Arial" w:eastAsia="Times New Roman" w:hAnsi="Arial" w:cs="Arial"/>
          <w:sz w:val="24"/>
          <w:szCs w:val="24"/>
          <w:lang w:eastAsia="en-GB"/>
        </w:rPr>
        <w:t>help to keep your child comfortable.</w:t>
      </w:r>
    </w:p>
    <w:p w14:paraId="20A849C1" w14:textId="77777777" w:rsidR="00AB2941" w:rsidRPr="00AB2941" w:rsidRDefault="00AB2941" w:rsidP="00AB2941">
      <w:pPr>
        <w:numPr>
          <w:ilvl w:val="0"/>
          <w:numId w:val="3"/>
        </w:numPr>
        <w:spacing w:after="225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Your child might be fussy for </w:t>
      </w:r>
      <w:r w:rsidR="00D92F8F">
        <w:rPr>
          <w:rFonts w:ascii="Arial" w:eastAsia="Times New Roman" w:hAnsi="Arial" w:cs="Arial"/>
          <w:sz w:val="24"/>
          <w:szCs w:val="24"/>
          <w:lang w:eastAsia="en-GB"/>
        </w:rPr>
        <w:t>the first 24 hours after the tenotomy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D92F8F">
        <w:rPr>
          <w:rFonts w:ascii="Arial" w:eastAsia="Times New Roman" w:hAnsi="Arial" w:cs="Arial"/>
          <w:sz w:val="24"/>
          <w:szCs w:val="24"/>
          <w:lang w:eastAsia="en-GB"/>
        </w:rPr>
        <w:t>You may g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>ive</w:t>
      </w:r>
      <w:r w:rsidR="00D92F8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D92F8F">
        <w:rPr>
          <w:rFonts w:ascii="Arial" w:eastAsia="Times New Roman" w:hAnsi="Arial" w:cs="Arial"/>
          <w:sz w:val="24"/>
          <w:szCs w:val="24"/>
          <w:lang w:eastAsia="en-GB"/>
        </w:rPr>
        <w:t>calpol</w:t>
      </w:r>
      <w:proofErr w:type="spellEnd"/>
      <w:r w:rsidR="00F81362">
        <w:rPr>
          <w:rFonts w:ascii="Arial" w:eastAsia="Times New Roman" w:hAnsi="Arial" w:cs="Arial"/>
          <w:sz w:val="24"/>
          <w:szCs w:val="24"/>
          <w:lang w:eastAsia="en-GB"/>
        </w:rPr>
        <w:t xml:space="preserve"> (as directed by your surgeon)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 to help ease any pain or discomfort your child might feel. (Follow directions on the label to make sure you give the correct dose for your child’s weight.)</w:t>
      </w:r>
    </w:p>
    <w:p w14:paraId="73223153" w14:textId="77777777" w:rsidR="00AB2941" w:rsidRDefault="00AB2941" w:rsidP="00783EF2">
      <w:pPr>
        <w:numPr>
          <w:ilvl w:val="0"/>
          <w:numId w:val="3"/>
        </w:numPr>
        <w:spacing w:after="0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For </w:t>
      </w:r>
      <w:r w:rsidR="004114A4">
        <w:rPr>
          <w:rFonts w:ascii="Arial" w:eastAsia="Times New Roman" w:hAnsi="Arial" w:cs="Arial"/>
          <w:sz w:val="24"/>
          <w:szCs w:val="24"/>
          <w:lang w:eastAsia="en-GB"/>
        </w:rPr>
        <w:t>the first 2-3 days after the tenotomy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>, check circulation several times per day (as you’ve done after each cast change during the Ponseti casting process). Touch your child’s toes; they should turn white and then pinkish in 3-6 seconds. If the toes are discolo</w:t>
      </w:r>
      <w:r w:rsidR="004114A4">
        <w:rPr>
          <w:rFonts w:ascii="Arial" w:eastAsia="Times New Roman" w:hAnsi="Arial" w:cs="Arial"/>
          <w:sz w:val="24"/>
          <w:szCs w:val="24"/>
          <w:lang w:eastAsia="en-GB"/>
        </w:rPr>
        <w:t>u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>red, try changing the position of the leg.</w:t>
      </w:r>
    </w:p>
    <w:p w14:paraId="01CB308C" w14:textId="77777777" w:rsidR="00783EF2" w:rsidRDefault="00783EF2" w:rsidP="00783EF2">
      <w:pPr>
        <w:spacing w:after="0" w:line="420" w:lineRule="atLeast"/>
        <w:ind w:left="9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1213D8" w14:textId="77777777" w:rsidR="00783EF2" w:rsidRPr="00C32746" w:rsidRDefault="00565FC6" w:rsidP="00C32746">
      <w:pPr>
        <w:spacing w:after="0" w:line="420" w:lineRule="atLeast"/>
        <w:ind w:left="90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When to call</w:t>
      </w:r>
      <w:r w:rsidR="00783EF2" w:rsidRPr="00F81362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2F902D06" w14:textId="77777777" w:rsidR="00AB2941" w:rsidRPr="00AB2941" w:rsidRDefault="00783EF2" w:rsidP="00AB2941">
      <w:pPr>
        <w:spacing w:after="240" w:line="420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Contact the department </w:t>
      </w:r>
      <w:r w:rsidR="00AB2941" w:rsidRPr="00AB2941">
        <w:rPr>
          <w:rFonts w:ascii="Arial" w:eastAsia="Times New Roman" w:hAnsi="Arial" w:cs="Arial"/>
          <w:sz w:val="24"/>
          <w:szCs w:val="24"/>
          <w:lang w:eastAsia="en-GB"/>
        </w:rPr>
        <w:t>if you notice:</w:t>
      </w:r>
    </w:p>
    <w:p w14:paraId="491C0AC8" w14:textId="77777777" w:rsidR="00AB2941" w:rsidRPr="00AB2941" w:rsidRDefault="00AB2941" w:rsidP="00AB2941">
      <w:pPr>
        <w:numPr>
          <w:ilvl w:val="0"/>
          <w:numId w:val="4"/>
        </w:numPr>
        <w:spacing w:after="225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 w:rsidRPr="00AB2941">
        <w:rPr>
          <w:rFonts w:ascii="Arial" w:eastAsia="Times New Roman" w:hAnsi="Arial" w:cs="Arial"/>
          <w:sz w:val="24"/>
          <w:szCs w:val="24"/>
          <w:lang w:eastAsia="en-GB"/>
        </w:rPr>
        <w:t>Cast problems (These can be very serious, especially if they affect the leg or foot’s movement, sensation or circulation.)</w:t>
      </w:r>
    </w:p>
    <w:p w14:paraId="53D67F0F" w14:textId="77777777" w:rsidR="00AB2941" w:rsidRPr="00AB2941" w:rsidRDefault="00AB2941" w:rsidP="00AB2941">
      <w:pPr>
        <w:numPr>
          <w:ilvl w:val="0"/>
          <w:numId w:val="4"/>
        </w:numPr>
        <w:spacing w:after="225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 w:rsidRPr="00AB2941">
        <w:rPr>
          <w:rFonts w:ascii="Arial" w:eastAsia="Times New Roman" w:hAnsi="Arial" w:cs="Arial"/>
          <w:sz w:val="24"/>
          <w:szCs w:val="24"/>
          <w:lang w:eastAsia="en-GB"/>
        </w:rPr>
        <w:t>Your child acting irritable for no apparent reason</w:t>
      </w:r>
    </w:p>
    <w:p w14:paraId="66D54B92" w14:textId="77777777" w:rsidR="00AB2941" w:rsidRPr="00AB2941" w:rsidRDefault="00AB2941" w:rsidP="00AB2941">
      <w:pPr>
        <w:numPr>
          <w:ilvl w:val="0"/>
          <w:numId w:val="4"/>
        </w:numPr>
        <w:spacing w:after="225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 w:rsidRPr="00AB2941">
        <w:rPr>
          <w:rFonts w:ascii="Arial" w:eastAsia="Times New Roman" w:hAnsi="Arial" w:cs="Arial"/>
          <w:sz w:val="24"/>
          <w:szCs w:val="24"/>
          <w:lang w:eastAsia="en-GB"/>
        </w:rPr>
        <w:t>Change in toe colo</w:t>
      </w:r>
      <w:r w:rsidR="00C63C2B">
        <w:rPr>
          <w:rFonts w:ascii="Arial" w:eastAsia="Times New Roman" w:hAnsi="Arial" w:cs="Arial"/>
          <w:sz w:val="24"/>
          <w:szCs w:val="24"/>
          <w:lang w:eastAsia="en-GB"/>
        </w:rPr>
        <w:t>u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>r or temperature</w:t>
      </w:r>
    </w:p>
    <w:p w14:paraId="1FC11A2D" w14:textId="77777777" w:rsidR="00AB2941" w:rsidRPr="00AB2941" w:rsidRDefault="00AB2941" w:rsidP="00AB2941">
      <w:pPr>
        <w:numPr>
          <w:ilvl w:val="0"/>
          <w:numId w:val="4"/>
        </w:numPr>
        <w:spacing w:after="225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 w:rsidRPr="00AB2941">
        <w:rPr>
          <w:rFonts w:ascii="Arial" w:eastAsia="Times New Roman" w:hAnsi="Arial" w:cs="Arial"/>
          <w:sz w:val="24"/>
          <w:szCs w:val="24"/>
          <w:lang w:eastAsia="en-GB"/>
        </w:rPr>
        <w:t>Increased swelling of toes that isn’t relieved by elevating the leg</w:t>
      </w:r>
    </w:p>
    <w:p w14:paraId="4E15E6AC" w14:textId="77777777" w:rsidR="00AB2941" w:rsidRPr="00AB2941" w:rsidRDefault="00AB2941" w:rsidP="00AB2941">
      <w:pPr>
        <w:numPr>
          <w:ilvl w:val="0"/>
          <w:numId w:val="4"/>
        </w:numPr>
        <w:spacing w:after="225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 w:rsidRPr="00AB2941">
        <w:rPr>
          <w:rFonts w:ascii="Arial" w:eastAsia="Times New Roman" w:hAnsi="Arial" w:cs="Arial"/>
          <w:sz w:val="24"/>
          <w:szCs w:val="24"/>
          <w:lang w:eastAsia="en-GB"/>
        </w:rPr>
        <w:t>Skin irritation or rashes</w:t>
      </w:r>
    </w:p>
    <w:p w14:paraId="393F2269" w14:textId="77777777" w:rsidR="00BC0CA6" w:rsidRDefault="00BC0CA6" w:rsidP="00BC0CA6">
      <w:pPr>
        <w:spacing w:after="225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617EC63" w14:textId="77777777" w:rsidR="00AB2941" w:rsidRPr="00AB2941" w:rsidRDefault="00AB2941" w:rsidP="00AB2941">
      <w:pPr>
        <w:numPr>
          <w:ilvl w:val="0"/>
          <w:numId w:val="4"/>
        </w:numPr>
        <w:spacing w:after="225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 w:rsidRPr="00AB2941">
        <w:rPr>
          <w:rFonts w:ascii="Arial" w:eastAsia="Times New Roman" w:hAnsi="Arial" w:cs="Arial"/>
          <w:sz w:val="24"/>
          <w:szCs w:val="24"/>
          <w:lang w:eastAsia="en-GB"/>
        </w:rPr>
        <w:t>Toes that appear to have slipped back into the cast</w:t>
      </w:r>
    </w:p>
    <w:p w14:paraId="1ED46E6E" w14:textId="77777777" w:rsidR="00AB2941" w:rsidRPr="00AB2941" w:rsidRDefault="00AB2941" w:rsidP="00AB2941">
      <w:pPr>
        <w:numPr>
          <w:ilvl w:val="0"/>
          <w:numId w:val="4"/>
        </w:numPr>
        <w:spacing w:after="225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 w:rsidRPr="00AB2941">
        <w:rPr>
          <w:rFonts w:ascii="Arial" w:eastAsia="Times New Roman" w:hAnsi="Arial" w:cs="Arial"/>
          <w:sz w:val="24"/>
          <w:szCs w:val="24"/>
          <w:lang w:eastAsia="en-GB"/>
        </w:rPr>
        <w:t>The cast seems too tight or too loose (moving up or down)</w:t>
      </w:r>
    </w:p>
    <w:p w14:paraId="569D2AFB" w14:textId="77777777" w:rsidR="00AB2941" w:rsidRPr="00AB2941" w:rsidRDefault="00AB2941" w:rsidP="00AB2941">
      <w:pPr>
        <w:numPr>
          <w:ilvl w:val="0"/>
          <w:numId w:val="4"/>
        </w:numPr>
        <w:spacing w:after="225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 w:rsidRPr="00AB2941">
        <w:rPr>
          <w:rFonts w:ascii="Arial" w:eastAsia="Times New Roman" w:hAnsi="Arial" w:cs="Arial"/>
          <w:sz w:val="24"/>
          <w:szCs w:val="24"/>
          <w:lang w:eastAsia="en-GB"/>
        </w:rPr>
        <w:t>Cracks in the cast</w:t>
      </w:r>
    </w:p>
    <w:p w14:paraId="6686C1CA" w14:textId="77777777" w:rsidR="00AB2941" w:rsidRPr="00AB2941" w:rsidRDefault="00AB2941" w:rsidP="00AB2941">
      <w:pPr>
        <w:numPr>
          <w:ilvl w:val="0"/>
          <w:numId w:val="4"/>
        </w:numPr>
        <w:spacing w:after="225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 w:rsidRPr="00AB2941">
        <w:rPr>
          <w:rFonts w:ascii="Arial" w:eastAsia="Times New Roman" w:hAnsi="Arial" w:cs="Arial"/>
          <w:sz w:val="24"/>
          <w:szCs w:val="24"/>
          <w:lang w:eastAsia="en-GB"/>
        </w:rPr>
        <w:t>The cast is damp or wet</w:t>
      </w:r>
    </w:p>
    <w:p w14:paraId="5AC53DB8" w14:textId="77777777" w:rsidR="00AB2941" w:rsidRPr="00AB2941" w:rsidRDefault="00AB2941" w:rsidP="00AB2941">
      <w:pPr>
        <w:numPr>
          <w:ilvl w:val="0"/>
          <w:numId w:val="4"/>
        </w:numPr>
        <w:spacing w:after="225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 w:rsidRPr="00AB2941">
        <w:rPr>
          <w:rFonts w:ascii="Arial" w:eastAsia="Times New Roman" w:hAnsi="Arial" w:cs="Arial"/>
          <w:sz w:val="24"/>
          <w:szCs w:val="24"/>
          <w:lang w:eastAsia="en-GB"/>
        </w:rPr>
        <w:t>A foreign object inside the cast that you can’t remove with your fingers</w:t>
      </w:r>
    </w:p>
    <w:p w14:paraId="5BDDA5CA" w14:textId="77777777" w:rsidR="00AB2941" w:rsidRPr="00AB2941" w:rsidRDefault="00AB2941" w:rsidP="00AB2941">
      <w:pPr>
        <w:numPr>
          <w:ilvl w:val="0"/>
          <w:numId w:val="4"/>
        </w:numPr>
        <w:spacing w:after="225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 w:rsidRPr="00AB2941">
        <w:rPr>
          <w:rFonts w:ascii="Arial" w:eastAsia="Times New Roman" w:hAnsi="Arial" w:cs="Arial"/>
          <w:sz w:val="24"/>
          <w:szCs w:val="24"/>
          <w:lang w:eastAsia="en-GB"/>
        </w:rPr>
        <w:t>Foul smelling odo</w:t>
      </w:r>
      <w:r w:rsidR="00BB05A0">
        <w:rPr>
          <w:rFonts w:ascii="Arial" w:eastAsia="Times New Roman" w:hAnsi="Arial" w:cs="Arial"/>
          <w:sz w:val="24"/>
          <w:szCs w:val="24"/>
          <w:lang w:eastAsia="en-GB"/>
        </w:rPr>
        <w:t>u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>r from the cast (Smell your child’s toes occasionally to check for odo</w:t>
      </w:r>
      <w:r w:rsidR="00BB05A0">
        <w:rPr>
          <w:rFonts w:ascii="Arial" w:eastAsia="Times New Roman" w:hAnsi="Arial" w:cs="Arial"/>
          <w:sz w:val="24"/>
          <w:szCs w:val="24"/>
          <w:lang w:eastAsia="en-GB"/>
        </w:rPr>
        <w:t>u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>r.)</w:t>
      </w:r>
    </w:p>
    <w:p w14:paraId="612E3070" w14:textId="77777777" w:rsidR="00AB2941" w:rsidRPr="00AB2941" w:rsidRDefault="00F81362" w:rsidP="00AB2941">
      <w:pPr>
        <w:numPr>
          <w:ilvl w:val="0"/>
          <w:numId w:val="4"/>
        </w:numPr>
        <w:spacing w:after="0" w:line="420" w:lineRule="atLeast"/>
        <w:ind w:left="45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 fever of 38.5 degrees or</w:t>
      </w:r>
      <w:r w:rsidR="00C32746">
        <w:rPr>
          <w:rFonts w:ascii="Arial" w:eastAsia="Times New Roman" w:hAnsi="Arial" w:cs="Arial"/>
          <w:sz w:val="24"/>
          <w:szCs w:val="24"/>
          <w:lang w:eastAsia="en-GB"/>
        </w:rPr>
        <w:t xml:space="preserve"> higher- with no other apparent cause</w:t>
      </w:r>
    </w:p>
    <w:p w14:paraId="440534C5" w14:textId="77777777" w:rsidR="00C63C2B" w:rsidRPr="007F03D1" w:rsidRDefault="00C63C2B" w:rsidP="00AB2941">
      <w:pPr>
        <w:spacing w:after="0" w:line="420" w:lineRule="atLeast"/>
        <w:rPr>
          <w:rFonts w:ascii="Arial" w:eastAsia="Times New Roman" w:hAnsi="Arial" w:cs="Arial"/>
          <w:b/>
          <w:color w:val="494A4C"/>
          <w:sz w:val="36"/>
          <w:szCs w:val="36"/>
          <w:lang w:eastAsia="en-GB"/>
        </w:rPr>
      </w:pPr>
    </w:p>
    <w:p w14:paraId="16C63B9E" w14:textId="77777777" w:rsidR="00C63C2B" w:rsidRPr="007F03D1" w:rsidRDefault="00C63C2B" w:rsidP="00AB2941">
      <w:pPr>
        <w:spacing w:after="0" w:line="420" w:lineRule="atLeast"/>
        <w:rPr>
          <w:rFonts w:ascii="Arial" w:eastAsia="Times New Roman" w:hAnsi="Arial" w:cs="Arial"/>
          <w:b/>
          <w:color w:val="494A4C"/>
          <w:sz w:val="24"/>
          <w:szCs w:val="24"/>
          <w:lang w:eastAsia="en-GB"/>
        </w:rPr>
      </w:pPr>
      <w:r w:rsidRPr="007F03D1">
        <w:rPr>
          <w:rFonts w:ascii="Arial" w:eastAsia="Times New Roman" w:hAnsi="Arial" w:cs="Arial"/>
          <w:b/>
          <w:color w:val="494A4C"/>
          <w:sz w:val="24"/>
          <w:szCs w:val="24"/>
          <w:lang w:eastAsia="en-GB"/>
        </w:rPr>
        <w:t xml:space="preserve">Your </w:t>
      </w:r>
      <w:r w:rsidR="00F81362" w:rsidRPr="007F03D1">
        <w:rPr>
          <w:rFonts w:ascii="Arial" w:eastAsia="Times New Roman" w:hAnsi="Arial" w:cs="Arial"/>
          <w:b/>
          <w:color w:val="494A4C"/>
          <w:sz w:val="24"/>
          <w:szCs w:val="24"/>
          <w:lang w:eastAsia="en-GB"/>
        </w:rPr>
        <w:t>child’s</w:t>
      </w:r>
      <w:r w:rsidRPr="007F03D1">
        <w:rPr>
          <w:rFonts w:ascii="Arial" w:eastAsia="Times New Roman" w:hAnsi="Arial" w:cs="Arial"/>
          <w:b/>
          <w:color w:val="494A4C"/>
          <w:sz w:val="24"/>
          <w:szCs w:val="24"/>
          <w:lang w:eastAsia="en-GB"/>
        </w:rPr>
        <w:t xml:space="preserve"> next appointment </w:t>
      </w:r>
    </w:p>
    <w:p w14:paraId="4DE9CBE7" w14:textId="77777777" w:rsidR="00AB2941" w:rsidRPr="00AB2941" w:rsidRDefault="00AB2941" w:rsidP="00AB2941">
      <w:pPr>
        <w:spacing w:after="0" w:line="42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AB2941">
        <w:rPr>
          <w:rFonts w:ascii="Arial" w:eastAsia="Times New Roman" w:hAnsi="Arial" w:cs="Arial"/>
          <w:sz w:val="24"/>
          <w:szCs w:val="24"/>
          <w:lang w:eastAsia="en-GB"/>
        </w:rPr>
        <w:t>We’ll make an appoi</w:t>
      </w:r>
      <w:r w:rsidR="00C63C2B">
        <w:rPr>
          <w:rFonts w:ascii="Arial" w:eastAsia="Times New Roman" w:hAnsi="Arial" w:cs="Arial"/>
          <w:sz w:val="24"/>
          <w:szCs w:val="24"/>
          <w:lang w:eastAsia="en-GB"/>
        </w:rPr>
        <w:t xml:space="preserve">ntment for you to return in 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three weeks after the tenotomy and casting are done. At that appointment, we’ll remove the cast(s) </w:t>
      </w:r>
      <w:r w:rsidR="00F81362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Pr="00AB2941">
        <w:rPr>
          <w:rFonts w:ascii="Arial" w:eastAsia="Times New Roman" w:hAnsi="Arial" w:cs="Arial"/>
          <w:sz w:val="24"/>
          <w:szCs w:val="24"/>
          <w:lang w:eastAsia="en-GB"/>
        </w:rPr>
        <w:t xml:space="preserve">discuss the next step of clubfoot treatment: the </w:t>
      </w:r>
      <w:r w:rsidRPr="007F03D1">
        <w:rPr>
          <w:rFonts w:ascii="Arial" w:eastAsia="Times New Roman" w:hAnsi="Arial" w:cs="Arial"/>
          <w:bCs/>
          <w:sz w:val="24"/>
          <w:szCs w:val="24"/>
          <w:lang w:eastAsia="en-GB"/>
        </w:rPr>
        <w:t>foot abduction brace.</w:t>
      </w:r>
    </w:p>
    <w:p w14:paraId="1D403CE7" w14:textId="77777777" w:rsidR="001A5E25" w:rsidRDefault="001A5E25">
      <w:pPr>
        <w:rPr>
          <w:rFonts w:ascii="Arial" w:hAnsi="Arial" w:cs="Arial"/>
        </w:rPr>
      </w:pPr>
    </w:p>
    <w:p w14:paraId="446D378B" w14:textId="77777777" w:rsidR="007F03D1" w:rsidRDefault="007F03D1">
      <w:pPr>
        <w:rPr>
          <w:rFonts w:ascii="Arial" w:hAnsi="Arial" w:cs="Arial"/>
          <w:b/>
          <w:sz w:val="24"/>
        </w:rPr>
      </w:pPr>
      <w:r w:rsidRPr="007F03D1">
        <w:rPr>
          <w:rFonts w:ascii="Arial" w:hAnsi="Arial" w:cs="Arial"/>
          <w:b/>
          <w:sz w:val="24"/>
        </w:rPr>
        <w:t>Contact details</w:t>
      </w:r>
    </w:p>
    <w:p w14:paraId="2CF8B03B" w14:textId="77777777" w:rsidR="007F03D1" w:rsidRPr="007F03D1" w:rsidRDefault="007F03D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Telephone:</w:t>
      </w:r>
      <w:r>
        <w:rPr>
          <w:rFonts w:ascii="Arial" w:hAnsi="Arial" w:cs="Arial"/>
          <w:b/>
          <w:sz w:val="24"/>
        </w:rPr>
        <w:tab/>
      </w:r>
      <w:r w:rsidRPr="007F03D1">
        <w:rPr>
          <w:rFonts w:ascii="Arial" w:hAnsi="Arial" w:cs="Arial"/>
          <w:sz w:val="24"/>
        </w:rPr>
        <w:t>0208 725 1890 / 0208 725 1902</w:t>
      </w:r>
    </w:p>
    <w:p w14:paraId="5B8D8E04" w14:textId="07E968C4" w:rsidR="007F03D1" w:rsidRDefault="007F03D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Email: </w:t>
      </w:r>
    </w:p>
    <w:p w14:paraId="74384090" w14:textId="6CA84DA2" w:rsidR="009A3D10" w:rsidRDefault="009A3D10">
      <w:pPr>
        <w:rPr>
          <w:rFonts w:ascii="Arial" w:hAnsi="Arial" w:cs="Arial"/>
          <w:sz w:val="24"/>
        </w:rPr>
      </w:pPr>
      <w:r>
        <w:rPr>
          <w:rStyle w:val="Hyperlink"/>
          <w:rFonts w:ascii="Arial" w:hAnsi="Arial" w:cs="Arial"/>
          <w:sz w:val="24"/>
        </w:rPr>
        <w:t>Ponsetiservice@stgeorges.nhs.uk</w:t>
      </w:r>
    </w:p>
    <w:p w14:paraId="2B058DDC" w14:textId="77777777" w:rsidR="001F015B" w:rsidRPr="007F03D1" w:rsidRDefault="001F015B">
      <w:pPr>
        <w:rPr>
          <w:rFonts w:ascii="Arial" w:hAnsi="Arial" w:cs="Arial"/>
          <w:b/>
          <w:sz w:val="24"/>
        </w:rPr>
      </w:pPr>
    </w:p>
    <w:sectPr w:rsidR="001F015B" w:rsidRPr="007F03D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8F69" w14:textId="77777777" w:rsidR="00FD339A" w:rsidRDefault="00FD339A" w:rsidP="00FD339A">
      <w:pPr>
        <w:spacing w:after="0" w:line="240" w:lineRule="auto"/>
      </w:pPr>
      <w:r>
        <w:separator/>
      </w:r>
    </w:p>
  </w:endnote>
  <w:endnote w:type="continuationSeparator" w:id="0">
    <w:p w14:paraId="4AD387F8" w14:textId="77777777" w:rsidR="00FD339A" w:rsidRDefault="00FD339A" w:rsidP="00FD339A">
      <w:pPr>
        <w:spacing w:after="0" w:line="240" w:lineRule="auto"/>
      </w:pPr>
      <w:r>
        <w:continuationSeparator/>
      </w:r>
    </w:p>
  </w:endnote>
  <w:endnote w:type="continuationNotice" w:id="1">
    <w:p w14:paraId="337B160A" w14:textId="77777777" w:rsidR="00007D40" w:rsidRDefault="00007D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Next Pro">
    <w:altName w:val="Calibri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9F15" w14:textId="77777777" w:rsidR="00007D40" w:rsidRDefault="00007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ED05" w14:textId="77777777" w:rsidR="00FD339A" w:rsidRDefault="00FD339A" w:rsidP="00FD339A">
      <w:pPr>
        <w:spacing w:after="0" w:line="240" w:lineRule="auto"/>
      </w:pPr>
      <w:r>
        <w:separator/>
      </w:r>
    </w:p>
  </w:footnote>
  <w:footnote w:type="continuationSeparator" w:id="0">
    <w:p w14:paraId="3139C063" w14:textId="77777777" w:rsidR="00FD339A" w:rsidRDefault="00FD339A" w:rsidP="00FD339A">
      <w:pPr>
        <w:spacing w:after="0" w:line="240" w:lineRule="auto"/>
      </w:pPr>
      <w:r>
        <w:continuationSeparator/>
      </w:r>
    </w:p>
  </w:footnote>
  <w:footnote w:type="continuationNotice" w:id="1">
    <w:p w14:paraId="143ABFD2" w14:textId="77777777" w:rsidR="00007D40" w:rsidRDefault="00007D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B354" w14:textId="77777777" w:rsidR="00FD339A" w:rsidRDefault="00C3274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9384F94" wp14:editId="4051C099">
          <wp:simplePos x="0" y="0"/>
          <wp:positionH relativeFrom="column">
            <wp:posOffset>-568325</wp:posOffset>
          </wp:positionH>
          <wp:positionV relativeFrom="paragraph">
            <wp:posOffset>-142875</wp:posOffset>
          </wp:positionV>
          <wp:extent cx="1556385" cy="803910"/>
          <wp:effectExtent l="0" t="0" r="5715" b="0"/>
          <wp:wrapThrough wrapText="bothSides">
            <wp:wrapPolygon edited="0">
              <wp:start x="6610" y="0"/>
              <wp:lineTo x="2908" y="512"/>
              <wp:lineTo x="529" y="5630"/>
              <wp:lineTo x="1058" y="8190"/>
              <wp:lineTo x="0" y="8190"/>
              <wp:lineTo x="0" y="15867"/>
              <wp:lineTo x="793" y="19450"/>
              <wp:lineTo x="2644" y="20986"/>
              <wp:lineTo x="5816" y="20986"/>
              <wp:lineTo x="6610" y="20986"/>
              <wp:lineTo x="7931" y="17915"/>
              <wp:lineTo x="21415" y="16379"/>
              <wp:lineTo x="21415" y="8190"/>
              <wp:lineTo x="19829" y="8190"/>
              <wp:lineTo x="8460" y="0"/>
              <wp:lineTo x="6610" y="0"/>
            </wp:wrapPolygon>
          </wp:wrapThrough>
          <wp:docPr id="1" name="Picture 1" descr="NHS_SGUHFT_Vision mark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NHS_SGUHFT_Vision mark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39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B5693A3" wp14:editId="636A96D3">
          <wp:simplePos x="0" y="0"/>
          <wp:positionH relativeFrom="column">
            <wp:posOffset>4093210</wp:posOffset>
          </wp:positionH>
          <wp:positionV relativeFrom="paragraph">
            <wp:posOffset>-25400</wp:posOffset>
          </wp:positionV>
          <wp:extent cx="2259965" cy="523875"/>
          <wp:effectExtent l="0" t="0" r="6985" b="9525"/>
          <wp:wrapThrough wrapText="bothSides">
            <wp:wrapPolygon edited="0">
              <wp:start x="16751" y="0"/>
              <wp:lineTo x="0" y="9425"/>
              <wp:lineTo x="0" y="16495"/>
              <wp:lineTo x="12017" y="21207"/>
              <wp:lineTo x="21485" y="21207"/>
              <wp:lineTo x="21485" y="0"/>
              <wp:lineTo x="16751" y="0"/>
            </wp:wrapPolygon>
          </wp:wrapThrough>
          <wp:docPr id="2" name="Picture 2" descr="NHS_SGUHF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NHS_SGUHFT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1DEE"/>
    <w:multiLevelType w:val="multilevel"/>
    <w:tmpl w:val="E05E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C6676"/>
    <w:multiLevelType w:val="multilevel"/>
    <w:tmpl w:val="F1D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704B3E"/>
    <w:multiLevelType w:val="multilevel"/>
    <w:tmpl w:val="BD68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982C14"/>
    <w:multiLevelType w:val="multilevel"/>
    <w:tmpl w:val="80AE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941"/>
    <w:rsid w:val="00007D40"/>
    <w:rsid w:val="00077D5D"/>
    <w:rsid w:val="001746BD"/>
    <w:rsid w:val="001A5E25"/>
    <w:rsid w:val="001F015B"/>
    <w:rsid w:val="002B3D67"/>
    <w:rsid w:val="004114A4"/>
    <w:rsid w:val="00493C67"/>
    <w:rsid w:val="00512095"/>
    <w:rsid w:val="00537890"/>
    <w:rsid w:val="00565FC6"/>
    <w:rsid w:val="00783EF2"/>
    <w:rsid w:val="007F03D1"/>
    <w:rsid w:val="009536DC"/>
    <w:rsid w:val="009A3D10"/>
    <w:rsid w:val="009A462A"/>
    <w:rsid w:val="00AB2941"/>
    <w:rsid w:val="00BB05A0"/>
    <w:rsid w:val="00BC0CA6"/>
    <w:rsid w:val="00BD6CAD"/>
    <w:rsid w:val="00C32746"/>
    <w:rsid w:val="00C63C2B"/>
    <w:rsid w:val="00C65C92"/>
    <w:rsid w:val="00D80773"/>
    <w:rsid w:val="00D92F8F"/>
    <w:rsid w:val="00DC391F"/>
    <w:rsid w:val="00DD782E"/>
    <w:rsid w:val="00E569C3"/>
    <w:rsid w:val="00F81362"/>
    <w:rsid w:val="00F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4551C3"/>
  <w15:docId w15:val="{4C439930-B9B4-4F24-9473-6C2A4853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39A"/>
  </w:style>
  <w:style w:type="paragraph" w:styleId="Footer">
    <w:name w:val="footer"/>
    <w:basedOn w:val="Normal"/>
    <w:link w:val="FooterChar"/>
    <w:uiPriority w:val="99"/>
    <w:unhideWhenUsed/>
    <w:rsid w:val="00FD3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39A"/>
  </w:style>
  <w:style w:type="paragraph" w:customStyle="1" w:styleId="1NHSEmail">
    <w:name w:val="1_NHS_Email"/>
    <w:basedOn w:val="Normal"/>
    <w:uiPriority w:val="1"/>
    <w:qFormat/>
    <w:rsid w:val="007F03D1"/>
    <w:pPr>
      <w:widowControl w:val="0"/>
      <w:autoSpaceDE w:val="0"/>
      <w:autoSpaceDN w:val="0"/>
      <w:spacing w:after="0" w:line="228" w:lineRule="auto"/>
      <w:ind w:left="116" w:right="112"/>
    </w:pPr>
    <w:rPr>
      <w:rFonts w:ascii="Frutiger Next Pro" w:eastAsia="Helvetica" w:hAnsi="Helvetica" w:cs="Helvetica"/>
      <w:color w:val="231F20"/>
      <w:sz w:val="17"/>
      <w:lang w:eastAsia="en-GB" w:bidi="en-GB"/>
    </w:rPr>
  </w:style>
  <w:style w:type="character" w:styleId="Hyperlink">
    <w:name w:val="Hyperlink"/>
    <w:uiPriority w:val="99"/>
    <w:unhideWhenUsed/>
    <w:rsid w:val="007F03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5F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Clark</dc:creator>
  <cp:lastModifiedBy>Eloise Greenhalgh</cp:lastModifiedBy>
  <cp:revision>14</cp:revision>
  <cp:lastPrinted>2021-12-06T10:50:00Z</cp:lastPrinted>
  <dcterms:created xsi:type="dcterms:W3CDTF">2020-06-04T11:09:00Z</dcterms:created>
  <dcterms:modified xsi:type="dcterms:W3CDTF">2023-09-13T11:06:00Z</dcterms:modified>
</cp:coreProperties>
</file>