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17B" w:rsidRPr="0064517B" w:rsidRDefault="0064517B" w:rsidP="0064517B">
      <w:pPr>
        <w:pStyle w:val="Default"/>
        <w:rPr>
          <w:sz w:val="56"/>
          <w:szCs w:val="56"/>
        </w:rPr>
      </w:pPr>
      <w:bookmarkStart w:id="0" w:name="_GoBack"/>
      <w:bookmarkEnd w:id="0"/>
    </w:p>
    <w:p w:rsidR="0064517B" w:rsidRPr="0064517B" w:rsidRDefault="0064517B" w:rsidP="0064517B">
      <w:pPr>
        <w:pStyle w:val="Default"/>
        <w:spacing w:after="340" w:line="241" w:lineRule="atLeast"/>
        <w:jc w:val="center"/>
        <w:rPr>
          <w:color w:val="000000" w:themeColor="text1"/>
          <w:sz w:val="80"/>
          <w:szCs w:val="80"/>
        </w:rPr>
      </w:pPr>
      <w:r>
        <w:t xml:space="preserve"> </w:t>
      </w:r>
      <w:r w:rsidRPr="0064517B">
        <w:rPr>
          <w:b/>
          <w:bCs/>
          <w:color w:val="FFFFFF" w:themeColor="background1"/>
          <w:sz w:val="80"/>
          <w:szCs w:val="80"/>
          <w:shd w:val="clear" w:color="auto" w:fill="FF0000"/>
        </w:rPr>
        <w:t>St George’s Day Forum</w:t>
      </w:r>
    </w:p>
    <w:p w:rsidR="0064517B" w:rsidRPr="006952C6" w:rsidRDefault="0064517B" w:rsidP="0064517B">
      <w:pPr>
        <w:pStyle w:val="Pa0"/>
        <w:jc w:val="center"/>
        <w:rPr>
          <w:rFonts w:asciiTheme="minorHAnsi" w:hAnsiTheme="minorHAnsi" w:cs="Frutiger 45 Light"/>
          <w:color w:val="000000"/>
          <w:sz w:val="36"/>
          <w:szCs w:val="36"/>
        </w:rPr>
      </w:pPr>
      <w:r w:rsidRPr="006952C6">
        <w:rPr>
          <w:rStyle w:val="A4"/>
          <w:rFonts w:asciiTheme="minorHAnsi" w:hAnsiTheme="minorHAnsi"/>
          <w:sz w:val="36"/>
          <w:szCs w:val="36"/>
        </w:rPr>
        <w:t xml:space="preserve">To Celebrate St George’s Day </w:t>
      </w:r>
    </w:p>
    <w:p w:rsidR="0064517B" w:rsidRPr="006952C6" w:rsidRDefault="0064517B" w:rsidP="0064517B">
      <w:pPr>
        <w:pStyle w:val="Default"/>
        <w:spacing w:after="220" w:line="241" w:lineRule="atLeast"/>
        <w:jc w:val="center"/>
        <w:rPr>
          <w:rFonts w:asciiTheme="minorHAnsi" w:hAnsiTheme="minorHAnsi" w:cs="Frutiger 45 Light"/>
          <w:sz w:val="52"/>
          <w:szCs w:val="52"/>
        </w:rPr>
      </w:pPr>
      <w:r w:rsidRPr="006952C6">
        <w:rPr>
          <w:rStyle w:val="A4"/>
          <w:rFonts w:asciiTheme="minorHAnsi" w:hAnsiTheme="minorHAnsi"/>
          <w:sz w:val="52"/>
          <w:szCs w:val="52"/>
        </w:rPr>
        <w:t xml:space="preserve">Wednesday, 25th April 2018 </w:t>
      </w:r>
    </w:p>
    <w:p w:rsidR="0064517B" w:rsidRPr="006952C6" w:rsidRDefault="0064517B" w:rsidP="0064517B">
      <w:pPr>
        <w:pStyle w:val="NoSpacing"/>
        <w:jc w:val="center"/>
        <w:rPr>
          <w:i w:val="0"/>
        </w:rPr>
      </w:pPr>
      <w:r w:rsidRPr="006952C6">
        <w:rPr>
          <w:rStyle w:val="A1"/>
          <w:rFonts w:asciiTheme="minorHAnsi" w:hAnsiTheme="minorHAnsi"/>
          <w:b w:val="0"/>
          <w:bCs w:val="0"/>
          <w:i w:val="0"/>
        </w:rPr>
        <w:t>St George’s University Hospitals NHS Foundation Trust</w:t>
      </w:r>
    </w:p>
    <w:p w:rsidR="0064517B" w:rsidRPr="006952C6" w:rsidRDefault="0064517B" w:rsidP="002E474D">
      <w:pPr>
        <w:pStyle w:val="NoSpacing"/>
        <w:jc w:val="center"/>
        <w:rPr>
          <w:rStyle w:val="A1"/>
          <w:rFonts w:asciiTheme="minorHAnsi" w:hAnsiTheme="minorHAnsi"/>
          <w:b w:val="0"/>
          <w:bCs w:val="0"/>
          <w:i w:val="0"/>
        </w:rPr>
      </w:pPr>
      <w:r w:rsidRPr="006952C6">
        <w:rPr>
          <w:rStyle w:val="A1"/>
          <w:rFonts w:asciiTheme="minorHAnsi" w:hAnsiTheme="minorHAnsi"/>
          <w:b w:val="0"/>
          <w:bCs w:val="0"/>
          <w:i w:val="0"/>
        </w:rPr>
        <w:t>Blackshaw Road, Tooting, London SW17 0QT</w:t>
      </w:r>
    </w:p>
    <w:p w:rsidR="0064517B" w:rsidRPr="006952C6" w:rsidRDefault="0064517B" w:rsidP="0064517B">
      <w:pPr>
        <w:pStyle w:val="NoSpacing"/>
        <w:jc w:val="center"/>
        <w:rPr>
          <w:i w:val="0"/>
        </w:rPr>
      </w:pPr>
    </w:p>
    <w:p w:rsidR="0064517B" w:rsidRPr="006952C6" w:rsidRDefault="0064517B" w:rsidP="0064517B">
      <w:pPr>
        <w:pStyle w:val="Pa0"/>
        <w:jc w:val="center"/>
        <w:rPr>
          <w:rFonts w:asciiTheme="minorHAnsi" w:hAnsiTheme="minorHAnsi" w:cs="Frutiger 45 Light"/>
          <w:color w:val="000000"/>
          <w:sz w:val="56"/>
          <w:szCs w:val="56"/>
        </w:rPr>
      </w:pPr>
      <w:r w:rsidRPr="006952C6">
        <w:rPr>
          <w:rFonts w:asciiTheme="minorHAnsi" w:hAnsiTheme="minorHAnsi" w:cs="Frutiger 45 Light"/>
          <w:b/>
          <w:bCs/>
          <w:color w:val="000000"/>
          <w:sz w:val="56"/>
          <w:szCs w:val="56"/>
        </w:rPr>
        <w:t xml:space="preserve">Patient Safety </w:t>
      </w:r>
      <w:r w:rsidR="00D61632" w:rsidRPr="006952C6">
        <w:rPr>
          <w:rFonts w:asciiTheme="minorHAnsi" w:hAnsiTheme="minorHAnsi" w:cs="Frutiger 45 Light"/>
          <w:b/>
          <w:bCs/>
          <w:color w:val="000000"/>
          <w:sz w:val="56"/>
          <w:szCs w:val="56"/>
        </w:rPr>
        <w:t>– what’s new?</w:t>
      </w:r>
    </w:p>
    <w:p w:rsidR="0064517B" w:rsidRPr="006952C6" w:rsidRDefault="00D61632" w:rsidP="0064517B">
      <w:pPr>
        <w:pStyle w:val="Default"/>
        <w:spacing w:after="280" w:line="241" w:lineRule="atLeast"/>
        <w:jc w:val="center"/>
        <w:rPr>
          <w:rFonts w:asciiTheme="minorHAnsi" w:hAnsiTheme="minorHAnsi" w:cs="Frutiger 45 Light"/>
          <w:sz w:val="32"/>
          <w:szCs w:val="32"/>
        </w:rPr>
      </w:pPr>
      <w:r w:rsidRPr="006952C6">
        <w:rPr>
          <w:rStyle w:val="A1"/>
          <w:rFonts w:asciiTheme="minorHAnsi" w:hAnsiTheme="minorHAnsi" w:cs="Frutiger 45 Light"/>
        </w:rPr>
        <w:t>13.30 – 17.0</w:t>
      </w:r>
      <w:r w:rsidR="0064517B" w:rsidRPr="006952C6">
        <w:rPr>
          <w:rStyle w:val="A1"/>
          <w:rFonts w:asciiTheme="minorHAnsi" w:hAnsiTheme="minorHAnsi" w:cs="Frutiger 45 Light"/>
        </w:rPr>
        <w:t xml:space="preserve">0 Monckton Lecture Theatre </w:t>
      </w:r>
    </w:p>
    <w:p w:rsidR="0064517B" w:rsidRPr="006952C6" w:rsidRDefault="00D61632" w:rsidP="0064517B">
      <w:pPr>
        <w:pStyle w:val="Pa0"/>
        <w:jc w:val="center"/>
        <w:rPr>
          <w:rFonts w:asciiTheme="minorHAnsi" w:hAnsiTheme="minorHAnsi" w:cs="Frutiger 45 Light"/>
          <w:b/>
          <w:bCs/>
          <w:color w:val="000000"/>
          <w:sz w:val="23"/>
          <w:szCs w:val="23"/>
        </w:rPr>
      </w:pPr>
      <w:r w:rsidRPr="006952C6">
        <w:rPr>
          <w:rFonts w:asciiTheme="minorHAnsi" w:hAnsiTheme="minorHAnsi" w:cs="Frutiger 45 Light"/>
          <w:b/>
          <w:bCs/>
          <w:color w:val="000000"/>
          <w:sz w:val="23"/>
          <w:szCs w:val="23"/>
        </w:rPr>
        <w:t>Provisional Programme</w:t>
      </w:r>
    </w:p>
    <w:p w:rsidR="005F4B3C" w:rsidRPr="000D3175" w:rsidRDefault="00D61632" w:rsidP="000D3175">
      <w:pPr>
        <w:pStyle w:val="NoSpacing"/>
        <w:rPr>
          <w:i w:val="0"/>
        </w:rPr>
      </w:pPr>
      <w:r>
        <w:t xml:space="preserve">          </w:t>
      </w:r>
      <w:r w:rsidR="006952C6" w:rsidRPr="000D3175">
        <w:rPr>
          <w:i w:val="0"/>
        </w:rPr>
        <w:t xml:space="preserve">Lessons from mortality </w:t>
      </w:r>
      <w:r w:rsidRPr="000D3175">
        <w:rPr>
          <w:i w:val="0"/>
        </w:rPr>
        <w:t xml:space="preserve"> </w:t>
      </w:r>
      <w:r w:rsidR="005F0645" w:rsidRPr="000D3175">
        <w:rPr>
          <w:i w:val="0"/>
        </w:rPr>
        <w:t xml:space="preserve">                             </w:t>
      </w:r>
      <w:r w:rsidR="000D3175">
        <w:rPr>
          <w:i w:val="0"/>
        </w:rPr>
        <w:t xml:space="preserve">                       </w:t>
      </w:r>
      <w:r w:rsidR="005F0645" w:rsidRPr="004F06A9">
        <w:rPr>
          <w:b/>
          <w:i w:val="0"/>
        </w:rPr>
        <w:t>Nigel Kenne</w:t>
      </w:r>
      <w:r w:rsidR="000D3175" w:rsidRPr="004F06A9">
        <w:rPr>
          <w:b/>
          <w:i w:val="0"/>
        </w:rPr>
        <w:t>a</w:t>
      </w:r>
    </w:p>
    <w:p w:rsidR="000D3175" w:rsidRPr="000D3175" w:rsidRDefault="000D3175" w:rsidP="000D3175">
      <w:pPr>
        <w:pStyle w:val="NoSpacing"/>
      </w:pPr>
      <w:r>
        <w:t xml:space="preserve">                                                                                                         Consultant Neonatologist</w:t>
      </w:r>
      <w:r w:rsidR="000223AA">
        <w:t>, SGH</w:t>
      </w:r>
    </w:p>
    <w:p w:rsidR="00D61632" w:rsidRPr="000D3175" w:rsidRDefault="00D61632" w:rsidP="000D3175">
      <w:pPr>
        <w:pStyle w:val="NoSpacing"/>
        <w:rPr>
          <w:i w:val="0"/>
        </w:rPr>
      </w:pPr>
      <w:r>
        <w:t xml:space="preserve">          </w:t>
      </w:r>
      <w:r w:rsidRPr="000D3175">
        <w:rPr>
          <w:i w:val="0"/>
        </w:rPr>
        <w:t xml:space="preserve">Theatre safety </w:t>
      </w:r>
      <w:r w:rsidR="006952C6" w:rsidRPr="000D3175">
        <w:rPr>
          <w:i w:val="0"/>
        </w:rPr>
        <w:t xml:space="preserve"> </w:t>
      </w:r>
      <w:r w:rsidRPr="000D3175">
        <w:rPr>
          <w:i w:val="0"/>
        </w:rPr>
        <w:t xml:space="preserve"> </w:t>
      </w:r>
      <w:r w:rsidR="006952C6" w:rsidRPr="000D3175">
        <w:rPr>
          <w:i w:val="0"/>
        </w:rPr>
        <w:t xml:space="preserve">                                         </w:t>
      </w:r>
      <w:r w:rsidR="000D3175">
        <w:rPr>
          <w:i w:val="0"/>
        </w:rPr>
        <w:t xml:space="preserve">                         </w:t>
      </w:r>
      <w:r w:rsidRPr="004F06A9">
        <w:rPr>
          <w:b/>
          <w:i w:val="0"/>
        </w:rPr>
        <w:t>Tony Addei</w:t>
      </w:r>
    </w:p>
    <w:p w:rsidR="000D3175" w:rsidRDefault="000D3175" w:rsidP="000D3175">
      <w:pPr>
        <w:pStyle w:val="NoSpacing"/>
      </w:pPr>
      <w:r>
        <w:t xml:space="preserve">                                                                                                         Consultant Anaesthetist</w:t>
      </w:r>
      <w:r w:rsidR="000223AA">
        <w:t>, SGH</w:t>
      </w:r>
    </w:p>
    <w:p w:rsidR="00D61632" w:rsidRPr="000D3175" w:rsidRDefault="00D61632" w:rsidP="000D3175">
      <w:pPr>
        <w:pStyle w:val="NoSpacing"/>
        <w:rPr>
          <w:i w:val="0"/>
        </w:rPr>
      </w:pPr>
      <w:r>
        <w:t xml:space="preserve">          </w:t>
      </w:r>
      <w:r w:rsidR="006952C6" w:rsidRPr="000D3175">
        <w:rPr>
          <w:i w:val="0"/>
        </w:rPr>
        <w:t xml:space="preserve">Team safety </w:t>
      </w:r>
      <w:r w:rsidR="005F0645" w:rsidRPr="000D3175">
        <w:rPr>
          <w:i w:val="0"/>
        </w:rPr>
        <w:t xml:space="preserve">and human factors              </w:t>
      </w:r>
      <w:r w:rsidR="006952C6" w:rsidRPr="000D3175">
        <w:rPr>
          <w:i w:val="0"/>
        </w:rPr>
        <w:t xml:space="preserve"> </w:t>
      </w:r>
      <w:r w:rsidR="00932982" w:rsidRPr="000D3175">
        <w:rPr>
          <w:i w:val="0"/>
        </w:rPr>
        <w:t xml:space="preserve">  </w:t>
      </w:r>
      <w:r w:rsidR="000D3175">
        <w:rPr>
          <w:i w:val="0"/>
        </w:rPr>
        <w:t xml:space="preserve">                      </w:t>
      </w:r>
      <w:r w:rsidR="006952C6" w:rsidRPr="004F06A9">
        <w:rPr>
          <w:b/>
          <w:i w:val="0"/>
        </w:rPr>
        <w:t>Manav Sohal</w:t>
      </w:r>
      <w:r w:rsidR="006952C6" w:rsidRPr="000D3175">
        <w:rPr>
          <w:i w:val="0"/>
        </w:rPr>
        <w:t xml:space="preserve"> </w:t>
      </w:r>
    </w:p>
    <w:p w:rsidR="000D3175" w:rsidRDefault="000D3175" w:rsidP="000D3175">
      <w:pPr>
        <w:pStyle w:val="NoSpacing"/>
      </w:pPr>
      <w:r>
        <w:t xml:space="preserve">                                                                                                          Consultant Cardiologist</w:t>
      </w:r>
      <w:r w:rsidR="000223AA">
        <w:t>, SGH</w:t>
      </w:r>
    </w:p>
    <w:p w:rsidR="00CE4CF9" w:rsidRPr="000D3175" w:rsidRDefault="00CE4CF9" w:rsidP="00CE4CF9">
      <w:pPr>
        <w:pStyle w:val="NoSpacing"/>
        <w:rPr>
          <w:i w:val="0"/>
        </w:rPr>
      </w:pPr>
      <w:r>
        <w:rPr>
          <w:i w:val="0"/>
        </w:rPr>
        <w:t xml:space="preserve">          </w:t>
      </w:r>
      <w:r w:rsidRPr="000D3175">
        <w:rPr>
          <w:i w:val="0"/>
        </w:rPr>
        <w:t xml:space="preserve">Patient safety innovations                          </w:t>
      </w:r>
      <w:r>
        <w:rPr>
          <w:i w:val="0"/>
        </w:rPr>
        <w:t xml:space="preserve">                      </w:t>
      </w:r>
      <w:r w:rsidRPr="000D3175">
        <w:rPr>
          <w:i w:val="0"/>
        </w:rPr>
        <w:t xml:space="preserve"> </w:t>
      </w:r>
      <w:r w:rsidRPr="004F06A9">
        <w:rPr>
          <w:b/>
          <w:i w:val="0"/>
        </w:rPr>
        <w:t>Maryanne Mariyaselvam</w:t>
      </w:r>
    </w:p>
    <w:p w:rsidR="00CE4CF9" w:rsidRDefault="00CE4CF9" w:rsidP="00CE4CF9">
      <w:pPr>
        <w:pStyle w:val="NoSpacing"/>
      </w:pPr>
      <w:r>
        <w:t xml:space="preserve">                                                                                                          </w:t>
      </w:r>
      <w:r w:rsidR="0073322A">
        <w:t>Clinical Research Fellow</w:t>
      </w:r>
      <w:r>
        <w:t>, Kings Lynn</w:t>
      </w:r>
    </w:p>
    <w:p w:rsidR="00CE4CF9" w:rsidRPr="00CE4CF9" w:rsidRDefault="00CE4CF9" w:rsidP="000D3175">
      <w:pPr>
        <w:pStyle w:val="NoSpacing"/>
        <w:rPr>
          <w:i w:val="0"/>
        </w:rPr>
      </w:pPr>
    </w:p>
    <w:p w:rsidR="000D3175" w:rsidRDefault="000223AA" w:rsidP="00CE4CF9">
      <w:pPr>
        <w:pStyle w:val="NoSpacing"/>
      </w:pPr>
      <w:r>
        <w:t xml:space="preserve">        </w:t>
      </w:r>
      <w:r>
        <w:rPr>
          <w:i w:val="0"/>
        </w:rPr>
        <w:t xml:space="preserve">  </w:t>
      </w:r>
      <w:r w:rsidR="006952C6" w:rsidRPr="00EE398F">
        <w:t>Tea &amp; Coffe</w:t>
      </w:r>
      <w:r w:rsidR="00CE4CF9">
        <w:t>e</w:t>
      </w:r>
    </w:p>
    <w:p w:rsidR="00CE4CF9" w:rsidRDefault="00CE4CF9" w:rsidP="00CE4CF9">
      <w:pPr>
        <w:pStyle w:val="NoSpacing"/>
      </w:pPr>
    </w:p>
    <w:p w:rsidR="00D61632" w:rsidRPr="000223AA" w:rsidRDefault="00D61632" w:rsidP="000223AA">
      <w:pPr>
        <w:pStyle w:val="NoSpacing"/>
        <w:rPr>
          <w:i w:val="0"/>
        </w:rPr>
      </w:pPr>
      <w:r>
        <w:t xml:space="preserve">          </w:t>
      </w:r>
      <w:r w:rsidR="006952C6" w:rsidRPr="000223AA">
        <w:rPr>
          <w:i w:val="0"/>
        </w:rPr>
        <w:t xml:space="preserve">Never Events </w:t>
      </w:r>
      <w:r w:rsidR="006952C6" w:rsidRPr="000223AA">
        <w:rPr>
          <w:i w:val="0"/>
        </w:rPr>
        <w:tab/>
      </w:r>
      <w:r w:rsidR="006952C6" w:rsidRPr="000223AA">
        <w:rPr>
          <w:i w:val="0"/>
        </w:rPr>
        <w:tab/>
      </w:r>
      <w:r w:rsidR="006952C6" w:rsidRPr="000223AA">
        <w:rPr>
          <w:i w:val="0"/>
        </w:rPr>
        <w:tab/>
      </w:r>
      <w:r w:rsidR="006952C6" w:rsidRPr="000223AA">
        <w:rPr>
          <w:i w:val="0"/>
        </w:rPr>
        <w:tab/>
        <w:t xml:space="preserve">       </w:t>
      </w:r>
      <w:r w:rsidR="000223AA">
        <w:rPr>
          <w:i w:val="0"/>
        </w:rPr>
        <w:t xml:space="preserve">   </w:t>
      </w:r>
      <w:r w:rsidRPr="00DF2DD7">
        <w:rPr>
          <w:b/>
          <w:i w:val="0"/>
        </w:rPr>
        <w:t>William Harrop-Griffiths</w:t>
      </w:r>
    </w:p>
    <w:p w:rsidR="000D3175" w:rsidRDefault="000D3175" w:rsidP="000223AA">
      <w:pPr>
        <w:pStyle w:val="NoSpacing"/>
      </w:pPr>
      <w:r>
        <w:t xml:space="preserve">                                                                              </w:t>
      </w:r>
      <w:r w:rsidR="000223AA">
        <w:t xml:space="preserve">                            </w:t>
      </w:r>
      <w:r>
        <w:t>Consultant</w:t>
      </w:r>
      <w:r w:rsidR="000223AA">
        <w:t xml:space="preserve"> Anaesthetist, Imperial College</w:t>
      </w:r>
    </w:p>
    <w:p w:rsidR="00B01051" w:rsidRDefault="00D61632" w:rsidP="000223AA">
      <w:pPr>
        <w:pStyle w:val="NoSpacing"/>
        <w:rPr>
          <w:i w:val="0"/>
        </w:rPr>
      </w:pPr>
      <w:r>
        <w:t xml:space="preserve">          </w:t>
      </w:r>
      <w:r w:rsidR="006952C6" w:rsidRPr="000223AA">
        <w:rPr>
          <w:i w:val="0"/>
        </w:rPr>
        <w:t xml:space="preserve">Healthcare Safety Investigation Branch </w:t>
      </w:r>
    </w:p>
    <w:p w:rsidR="005F0645" w:rsidRPr="00B01051" w:rsidRDefault="00B01051" w:rsidP="00B01051">
      <w:pPr>
        <w:pStyle w:val="NoSpacing"/>
        <w:rPr>
          <w:i w:val="0"/>
        </w:rPr>
      </w:pPr>
      <w:r>
        <w:t xml:space="preserve">          </w:t>
      </w:r>
      <w:r>
        <w:rPr>
          <w:i w:val="0"/>
        </w:rPr>
        <w:t>-</w:t>
      </w:r>
      <w:r w:rsidRPr="00B01051">
        <w:rPr>
          <w:i w:val="0"/>
        </w:rPr>
        <w:t xml:space="preserve">1 year on                                              </w:t>
      </w:r>
      <w:r w:rsidR="006952C6" w:rsidRPr="00B01051">
        <w:rPr>
          <w:i w:val="0"/>
        </w:rPr>
        <w:t xml:space="preserve">     </w:t>
      </w:r>
      <w:r w:rsidR="004F06A9" w:rsidRPr="00B01051">
        <w:rPr>
          <w:i w:val="0"/>
        </w:rPr>
        <w:t xml:space="preserve">                    </w:t>
      </w:r>
      <w:r>
        <w:rPr>
          <w:i w:val="0"/>
        </w:rPr>
        <w:t xml:space="preserve">       </w:t>
      </w:r>
      <w:r w:rsidR="006952C6" w:rsidRPr="00B01051">
        <w:rPr>
          <w:b/>
          <w:i w:val="0"/>
        </w:rPr>
        <w:t>Keith Conradi</w:t>
      </w:r>
    </w:p>
    <w:p w:rsidR="000223AA" w:rsidRDefault="000223AA" w:rsidP="000223AA">
      <w:pPr>
        <w:pStyle w:val="NoSpacing"/>
      </w:pPr>
      <w:r>
        <w:t xml:space="preserve">                                                                           </w:t>
      </w:r>
      <w:r w:rsidR="00DF2DD7">
        <w:t xml:space="preserve">                               </w:t>
      </w:r>
      <w:r>
        <w:t>Chief Investigator</w:t>
      </w:r>
      <w:r w:rsidR="00C36185">
        <w:t>,</w:t>
      </w:r>
      <w:r>
        <w:t xml:space="preserve"> HSIB</w:t>
      </w:r>
    </w:p>
    <w:p w:rsidR="00B01051" w:rsidRPr="00B01051" w:rsidRDefault="005F0645" w:rsidP="00B01051">
      <w:pPr>
        <w:pStyle w:val="NoSpacing"/>
        <w:rPr>
          <w:b/>
          <w:i w:val="0"/>
        </w:rPr>
      </w:pPr>
      <w:r>
        <w:t xml:space="preserve">          </w:t>
      </w:r>
      <w:r w:rsidR="00B01051" w:rsidRPr="00B01051">
        <w:rPr>
          <w:rFonts w:eastAsia="Times New Roman"/>
          <w:i w:val="0"/>
          <w:shd w:val="clear" w:color="auto" w:fill="FFFFFF"/>
          <w:lang w:eastAsia="en-GB"/>
        </w:rPr>
        <w:t xml:space="preserve">The Truth About Avoidable Death                                    </w:t>
      </w:r>
      <w:r w:rsidRPr="00B01051">
        <w:rPr>
          <w:b/>
          <w:i w:val="0"/>
        </w:rPr>
        <w:t>Kevin Fong</w:t>
      </w:r>
    </w:p>
    <w:p w:rsidR="00D61632" w:rsidRPr="002E474D" w:rsidRDefault="00B01051" w:rsidP="002E474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 xml:space="preserve">                                                                                                          </w:t>
      </w:r>
      <w:r w:rsidR="000223AA">
        <w:t>Consultant Anaesthetist, UCL</w:t>
      </w:r>
      <w:r w:rsidR="00CE4CF9">
        <w:t>H</w:t>
      </w:r>
      <w:r w:rsidR="00D61632">
        <w:tab/>
      </w:r>
      <w:r w:rsidR="00D61632">
        <w:tab/>
      </w:r>
      <w:r w:rsidR="00D61632">
        <w:tab/>
      </w:r>
      <w:r w:rsidR="00D61632">
        <w:tab/>
      </w:r>
      <w:r w:rsidR="00D61632">
        <w:tab/>
      </w:r>
      <w:r w:rsidR="00D61632">
        <w:tab/>
      </w:r>
      <w:r w:rsidR="006952C6">
        <w:t xml:space="preserve">    </w:t>
      </w:r>
    </w:p>
    <w:p w:rsidR="0064517B" w:rsidRPr="000C42DA" w:rsidRDefault="0064517B" w:rsidP="000C42DA">
      <w:pPr>
        <w:pStyle w:val="NoSpacing"/>
        <w:jc w:val="center"/>
        <w:rPr>
          <w:i w:val="0"/>
        </w:rPr>
      </w:pPr>
      <w:r w:rsidRPr="000C42DA">
        <w:rPr>
          <w:i w:val="0"/>
        </w:rPr>
        <w:t xml:space="preserve">This meeting has been applied for 3 CPD points </w:t>
      </w:r>
      <w:r w:rsidR="0070705C" w:rsidRPr="000C42DA">
        <w:rPr>
          <w:i w:val="0"/>
        </w:rPr>
        <w:t xml:space="preserve">to </w:t>
      </w:r>
      <w:r w:rsidRPr="000C42DA">
        <w:rPr>
          <w:i w:val="0"/>
        </w:rPr>
        <w:t>the Royal College of Anaesthetists</w:t>
      </w:r>
    </w:p>
    <w:p w:rsidR="0064517B" w:rsidRPr="002E474D" w:rsidRDefault="0064517B" w:rsidP="000C42DA">
      <w:pPr>
        <w:pStyle w:val="NoSpacing"/>
        <w:jc w:val="center"/>
        <w:rPr>
          <w:i w:val="0"/>
        </w:rPr>
      </w:pPr>
      <w:r w:rsidRPr="000C42DA">
        <w:rPr>
          <w:i w:val="0"/>
        </w:rPr>
        <w:t xml:space="preserve">Admission free. </w:t>
      </w:r>
      <w:r w:rsidR="002E474D">
        <w:rPr>
          <w:i w:val="0"/>
        </w:rPr>
        <w:t>P</w:t>
      </w:r>
      <w:r w:rsidRPr="000C42DA">
        <w:rPr>
          <w:i w:val="0"/>
        </w:rPr>
        <w:t xml:space="preserve">lease </w:t>
      </w:r>
      <w:r w:rsidR="002E474D">
        <w:rPr>
          <w:i w:val="0"/>
        </w:rPr>
        <w:t xml:space="preserve">register at </w:t>
      </w:r>
      <w:hyperlink r:id="rId5" w:history="1">
        <w:r w:rsidR="002E474D" w:rsidRPr="002E474D">
          <w:rPr>
            <w:rStyle w:val="Hyperlink"/>
            <w:i w:val="0"/>
          </w:rPr>
          <w:t>Eventbrite</w:t>
        </w:r>
      </w:hyperlink>
    </w:p>
    <w:p w:rsidR="0064517B" w:rsidRPr="000C42DA" w:rsidRDefault="00E333F2" w:rsidP="000C42DA">
      <w:pPr>
        <w:pStyle w:val="NoSpacing"/>
        <w:jc w:val="center"/>
        <w:rPr>
          <w:i w:val="0"/>
        </w:rPr>
      </w:pPr>
      <w:r>
        <w:rPr>
          <w:i w:val="0"/>
        </w:rPr>
        <w:t xml:space="preserve">Enquiries: </w:t>
      </w:r>
      <w:r w:rsidR="0064517B" w:rsidRPr="000C42DA">
        <w:rPr>
          <w:i w:val="0"/>
        </w:rPr>
        <w:t>Annette.</w:t>
      </w:r>
      <w:r w:rsidR="0043155B">
        <w:rPr>
          <w:i w:val="0"/>
        </w:rPr>
        <w:t>Anderson</w:t>
      </w:r>
      <w:r w:rsidR="0064517B" w:rsidRPr="000C42DA">
        <w:rPr>
          <w:i w:val="0"/>
        </w:rPr>
        <w:t>@stgeorges.nhs.uk • Tel: 0208 7253317</w:t>
      </w:r>
    </w:p>
    <w:p w:rsidR="002E474D" w:rsidRDefault="0064517B" w:rsidP="002E474D">
      <w:pPr>
        <w:jc w:val="center"/>
        <w:rPr>
          <w:rFonts w:cs="Frutiger 55 Roman"/>
          <w:i w:val="0"/>
          <w:color w:val="000000"/>
        </w:rPr>
      </w:pPr>
      <w:r w:rsidRPr="000C42DA">
        <w:rPr>
          <w:rFonts w:cs="Frutiger 55 Roman"/>
          <w:i w:val="0"/>
          <w:color w:val="000000"/>
        </w:rPr>
        <w:t xml:space="preserve">Kindly sponsored by </w:t>
      </w:r>
      <w:r w:rsidR="00A81B5F">
        <w:rPr>
          <w:rFonts w:cs="Frutiger 55 Roman"/>
          <w:i w:val="0"/>
          <w:color w:val="000000"/>
        </w:rPr>
        <w:t xml:space="preserve">Amdel Medical and </w:t>
      </w:r>
      <w:r w:rsidRPr="000C42DA">
        <w:rPr>
          <w:rFonts w:cs="Frutiger 55 Roman"/>
          <w:i w:val="0"/>
          <w:color w:val="000000"/>
        </w:rPr>
        <w:t xml:space="preserve">Fannin UK Ltd </w:t>
      </w:r>
    </w:p>
    <w:p w:rsidR="002E474D" w:rsidRPr="002E474D" w:rsidRDefault="002E474D" w:rsidP="002E474D">
      <w:pPr>
        <w:jc w:val="center"/>
        <w:rPr>
          <w:rFonts w:cs="Frutiger 55 Roman"/>
          <w:i w:val="0"/>
          <w:color w:val="000000"/>
        </w:rPr>
      </w:pPr>
      <w:r>
        <w:rPr>
          <w:i w:val="0"/>
          <w:noProof/>
        </w:rPr>
        <w:drawing>
          <wp:inline distT="0" distB="0" distL="0" distR="0">
            <wp:extent cx="563418" cy="3453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del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57" cy="35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2059709</wp:posOffset>
            </wp:positionH>
            <wp:positionV relativeFrom="paragraph">
              <wp:align>top</wp:align>
            </wp:positionV>
            <wp:extent cx="923636" cy="397443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nnin Logo _Caring for Life since 1829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36" cy="39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</w:rPr>
        <w:br w:type="textWrapping" w:clear="all"/>
      </w:r>
      <w:r>
        <w:rPr>
          <w:i w:val="0"/>
        </w:rPr>
        <w:br w:type="textWrapping" w:clear="all"/>
      </w:r>
    </w:p>
    <w:sectPr w:rsidR="002E474D" w:rsidRPr="002E474D" w:rsidSect="00004B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utiger 45 Light">
    <w:altName w:val="Calibri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Frutiger 55 Roman">
    <w:altName w:val="Cambria"/>
    <w:panose1 w:val="020B0604020202020204"/>
    <w:charset w:val="4D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7322"/>
    <w:multiLevelType w:val="hybridMultilevel"/>
    <w:tmpl w:val="8962D9CE"/>
    <w:lvl w:ilvl="0" w:tplc="D6BEE234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AEE62D2"/>
    <w:multiLevelType w:val="hybridMultilevel"/>
    <w:tmpl w:val="61FC877E"/>
    <w:lvl w:ilvl="0" w:tplc="C840BA16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63435843"/>
    <w:multiLevelType w:val="hybridMultilevel"/>
    <w:tmpl w:val="80E09074"/>
    <w:lvl w:ilvl="0" w:tplc="E52C58BC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7B"/>
    <w:rsid w:val="00004BE0"/>
    <w:rsid w:val="000223AA"/>
    <w:rsid w:val="000C42DA"/>
    <w:rsid w:val="000D3175"/>
    <w:rsid w:val="0021562B"/>
    <w:rsid w:val="002E474D"/>
    <w:rsid w:val="003A3100"/>
    <w:rsid w:val="0043155B"/>
    <w:rsid w:val="00490E2A"/>
    <w:rsid w:val="004F06A9"/>
    <w:rsid w:val="005F0645"/>
    <w:rsid w:val="005F4B3C"/>
    <w:rsid w:val="0064517B"/>
    <w:rsid w:val="006952C6"/>
    <w:rsid w:val="007025CB"/>
    <w:rsid w:val="0070705C"/>
    <w:rsid w:val="0073322A"/>
    <w:rsid w:val="00932982"/>
    <w:rsid w:val="009F437D"/>
    <w:rsid w:val="00A81B5F"/>
    <w:rsid w:val="00B01051"/>
    <w:rsid w:val="00B93C03"/>
    <w:rsid w:val="00C36185"/>
    <w:rsid w:val="00CE4CF9"/>
    <w:rsid w:val="00D22A47"/>
    <w:rsid w:val="00D5166C"/>
    <w:rsid w:val="00D61632"/>
    <w:rsid w:val="00DF2DD7"/>
    <w:rsid w:val="00E333F2"/>
    <w:rsid w:val="00E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DFF82-A140-144D-BD00-D53FD628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17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17B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17B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17B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17B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17B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17B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17B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17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17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17B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0">
    <w:name w:val="Pa0"/>
    <w:basedOn w:val="Default"/>
    <w:next w:val="Default"/>
    <w:uiPriority w:val="99"/>
    <w:rsid w:val="0064517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4517B"/>
    <w:rPr>
      <w:rFonts w:ascii="Frutiger 45 Light" w:hAnsi="Frutiger 45 Light" w:cs="Frutiger 45 Light"/>
      <w:b/>
      <w:bCs/>
      <w:color w:val="000000"/>
      <w:sz w:val="62"/>
      <w:szCs w:val="62"/>
    </w:rPr>
  </w:style>
  <w:style w:type="character" w:customStyle="1" w:styleId="A1">
    <w:name w:val="A1"/>
    <w:uiPriority w:val="99"/>
    <w:rsid w:val="0064517B"/>
    <w:rPr>
      <w:rFonts w:ascii="Frutiger 55 Roman" w:hAnsi="Frutiger 55 Roman" w:cs="Frutiger 55 Roman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64517B"/>
    <w:pPr>
      <w:spacing w:line="241" w:lineRule="atLeast"/>
    </w:pPr>
    <w:rPr>
      <w:rFonts w:cstheme="minorBidi"/>
      <w:color w:val="auto"/>
    </w:rPr>
  </w:style>
  <w:style w:type="character" w:customStyle="1" w:styleId="Heading1Char">
    <w:name w:val="Heading 1 Char."/>
    <w:basedOn w:val="DefaultParagraphFont"/>
    <w:link w:val="Heading1"/>
    <w:uiPriority w:val="9"/>
    <w:rsid w:val="0064517B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."/>
    <w:basedOn w:val="DefaultParagraphFont"/>
    <w:link w:val="Heading2"/>
    <w:uiPriority w:val="9"/>
    <w:semiHidden/>
    <w:rsid w:val="0064517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."/>
    <w:basedOn w:val="DefaultParagraphFont"/>
    <w:link w:val="Heading3"/>
    <w:uiPriority w:val="9"/>
    <w:semiHidden/>
    <w:rsid w:val="0064517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."/>
    <w:basedOn w:val="DefaultParagraphFont"/>
    <w:link w:val="Heading4"/>
    <w:uiPriority w:val="9"/>
    <w:semiHidden/>
    <w:rsid w:val="0064517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."/>
    <w:basedOn w:val="DefaultParagraphFont"/>
    <w:link w:val="Heading5"/>
    <w:uiPriority w:val="9"/>
    <w:semiHidden/>
    <w:rsid w:val="0064517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."/>
    <w:basedOn w:val="DefaultParagraphFont"/>
    <w:link w:val="Heading6"/>
    <w:uiPriority w:val="9"/>
    <w:semiHidden/>
    <w:rsid w:val="0064517B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."/>
    <w:basedOn w:val="DefaultParagraphFont"/>
    <w:link w:val="Heading7"/>
    <w:uiPriority w:val="9"/>
    <w:semiHidden/>
    <w:rsid w:val="0064517B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."/>
    <w:basedOn w:val="DefaultParagraphFont"/>
    <w:link w:val="Heading8"/>
    <w:uiPriority w:val="9"/>
    <w:semiHidden/>
    <w:rsid w:val="0064517B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."/>
    <w:basedOn w:val="DefaultParagraphFont"/>
    <w:link w:val="Heading9"/>
    <w:uiPriority w:val="9"/>
    <w:semiHidden/>
    <w:rsid w:val="0064517B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17B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517B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."/>
    <w:basedOn w:val="DefaultParagraphFont"/>
    <w:link w:val="Title"/>
    <w:uiPriority w:val="10"/>
    <w:rsid w:val="006451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17B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."/>
    <w:basedOn w:val="DefaultParagraphFont"/>
    <w:link w:val="Subtitle"/>
    <w:uiPriority w:val="11"/>
    <w:rsid w:val="0064517B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64517B"/>
    <w:rPr>
      <w:b/>
      <w:bCs/>
      <w:spacing w:val="0"/>
    </w:rPr>
  </w:style>
  <w:style w:type="character" w:styleId="Emphasis">
    <w:name w:val="Emphasis"/>
    <w:uiPriority w:val="20"/>
    <w:qFormat/>
    <w:rsid w:val="0064517B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6451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51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517B"/>
    <w:rPr>
      <w:i w:val="0"/>
      <w:iCs w:val="0"/>
      <w:color w:val="C45911" w:themeColor="accent2" w:themeShade="BF"/>
    </w:rPr>
  </w:style>
  <w:style w:type="character" w:customStyle="1" w:styleId="QuoteChar">
    <w:name w:val="Quote Char."/>
    <w:basedOn w:val="DefaultParagraphFont"/>
    <w:link w:val="Quote"/>
    <w:uiPriority w:val="29"/>
    <w:rsid w:val="0064517B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17B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."/>
    <w:basedOn w:val="DefaultParagraphFont"/>
    <w:link w:val="IntenseQuote"/>
    <w:uiPriority w:val="30"/>
    <w:rsid w:val="0064517B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64517B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6451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64517B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64517B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64517B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17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C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."/>
    <w:basedOn w:val="DefaultParagraphFont"/>
    <w:link w:val="BalloonText"/>
    <w:uiPriority w:val="99"/>
    <w:semiHidden/>
    <w:rsid w:val="00CE4CF9"/>
    <w:rPr>
      <w:rFonts w:ascii="Times New Roman" w:hAnsi="Times New Roman" w:cs="Times New Roman"/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7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ventbrite.co.uk/e/st-georges-day-meeting-tickets-442328556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Puneet Ranote</cp:lastModifiedBy>
  <cp:revision>2</cp:revision>
  <cp:lastPrinted>2018-03-15T12:11:00Z</cp:lastPrinted>
  <dcterms:created xsi:type="dcterms:W3CDTF">2018-04-02T19:10:00Z</dcterms:created>
  <dcterms:modified xsi:type="dcterms:W3CDTF">2018-04-02T19:10:00Z</dcterms:modified>
</cp:coreProperties>
</file>