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4F" w:rsidRDefault="003B304F" w:rsidP="003B304F">
      <w:r>
        <w:t>Neurorehabilitation at St George's</w:t>
      </w:r>
    </w:p>
    <w:p w:rsidR="003B304F" w:rsidRDefault="003B304F" w:rsidP="003B304F">
      <w:r>
        <w:t>Our aim is to provide every person who comes for neurorehabilitation with a team of passionate professionals offering the best opportunity to work with them on realistic goals towards regaining independence.</w:t>
      </w:r>
    </w:p>
    <w:p w:rsidR="003B304F" w:rsidRDefault="003B304F" w:rsidP="003B304F">
      <w:r>
        <w:t xml:space="preserve">We achieve this through offering a comprehensive range of highly specialised and multidisciplinary assessment and rehabilitation services at a regional and local level, for people with acquired neurological conditions. We are integrated from hospital through to the community, and work collaboratively with people and their families to re-engage in valued roles and lifestyles. We support patients in helping them to cope with the enduring challenges of </w:t>
      </w:r>
      <w:proofErr w:type="spellStart"/>
      <w:r>
        <w:t>neurodisability</w:t>
      </w:r>
      <w:proofErr w:type="spellEnd"/>
      <w:r>
        <w:t xml:space="preserve"> to realise their potential at every point on their journey.</w:t>
      </w:r>
    </w:p>
    <w:p w:rsidR="003B304F" w:rsidRDefault="003B304F" w:rsidP="003B304F">
      <w:r>
        <w:t>We are guided by the values of St George’s. We are:</w:t>
      </w:r>
    </w:p>
    <w:p w:rsidR="003B304F" w:rsidRDefault="003B304F" w:rsidP="003B304F">
      <w:r>
        <w:t>Excellent</w:t>
      </w:r>
    </w:p>
    <w:p w:rsidR="003B304F" w:rsidRDefault="003B304F" w:rsidP="003B304F">
      <w:r>
        <w:t>We have a long tradition of generating and using evidence based best practice in all our interventions, and offer outstanding, uniquely specialised programmes of intensive rehabilitation. As part of a regional neurosciences centre</w:t>
      </w:r>
      <w:r w:rsidR="00BD1C82">
        <w:t>,</w:t>
      </w:r>
      <w:r>
        <w:t xml:space="preserve"> we aim to maintain a leading programme of teaching and research to underpin the highest possible quality in our work. We aspire to build and realise our patients' evolving expectations and have the experience to tackle the challenges that breed success.</w:t>
      </w:r>
    </w:p>
    <w:p w:rsidR="003B304F" w:rsidRDefault="003B304F" w:rsidP="003B304F">
      <w:r>
        <w:t>Responsible</w:t>
      </w:r>
    </w:p>
    <w:p w:rsidR="003B304F" w:rsidRDefault="003B304F" w:rsidP="003B304F">
      <w:r>
        <w:t xml:space="preserve">We work with patients and teams to find the right time and place to meet a person’s rehabilitation needs, using a flexible and responsive pathway to maximise the benefit of our work together. We support people to become ready for rehabilitation and work thoughtfully to target what they want. We are considerate and fair in the allocation and use of resources for the best possible outcome and are highly co-ordinated in our delivery of care to build the patient's confidence, gains and momentum. </w:t>
      </w:r>
    </w:p>
    <w:p w:rsidR="003B304F" w:rsidRDefault="003B304F" w:rsidP="003B304F">
      <w:r>
        <w:t>Respectful</w:t>
      </w:r>
    </w:p>
    <w:p w:rsidR="003B304F" w:rsidRDefault="003B304F" w:rsidP="003B304F">
      <w:r>
        <w:t>We believe that what the patient wants is what they need. We are inspired by the courage and determination shown by our patients and respect their expertise in governing their lives. In so doing, we strive to innovate and adopt the right level of flexibility in our approach and work hard to support people through uncertainty. Our outlook is real and grounded, and we focus our expertise where it makes a real difference, partnering and supporting patients to recapture their lives and to adjust to new or different ones.</w:t>
      </w:r>
    </w:p>
    <w:p w:rsidR="003B304F" w:rsidRDefault="003B304F" w:rsidP="003B304F">
      <w:r>
        <w:t xml:space="preserve"> Kind</w:t>
      </w:r>
    </w:p>
    <w:p w:rsidR="00C808A3" w:rsidRDefault="003B304F" w:rsidP="003B304F">
      <w:r>
        <w:t>Our teams are dedicated, caring, thoughtful and empathic. We work hard to examine all the options to get the best outcomes for our patients and their families, and listen closely to ease concerns and manage difficult transitions. We take pride in all that we do, and work compassionately to align ourselves with the patient, their goals and their wishes. We are committed to fostering a warm, positive and equitable environment to give our patients the most stable platform to grow in confidence, hope and to rebuild their liv</w:t>
      </w:r>
      <w:bookmarkStart w:id="0" w:name="_GoBack"/>
      <w:bookmarkEnd w:id="0"/>
      <w:r>
        <w:t>es.</w:t>
      </w:r>
    </w:p>
    <w:sectPr w:rsidR="00C80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4F"/>
    <w:rsid w:val="003B304F"/>
    <w:rsid w:val="00BD1C82"/>
    <w:rsid w:val="00C8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Lack</dc:creator>
  <cp:lastModifiedBy>Vicky Lack</cp:lastModifiedBy>
  <cp:revision>2</cp:revision>
  <dcterms:created xsi:type="dcterms:W3CDTF">2016-06-30T10:30:00Z</dcterms:created>
  <dcterms:modified xsi:type="dcterms:W3CDTF">2016-06-30T10:31:00Z</dcterms:modified>
</cp:coreProperties>
</file>