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85B" w:rsidRDefault="00A3485B" w:rsidP="009E535D">
      <w:pPr>
        <w:spacing w:after="200" w:line="276" w:lineRule="auto"/>
        <w:ind w:left="-284" w:right="-222"/>
        <w:rPr>
          <w:rFonts w:ascii="Arial" w:eastAsia="Calibri" w:hAnsi="Arial" w:cs="Arial"/>
          <w:b/>
          <w:sz w:val="36"/>
          <w:szCs w:val="36"/>
          <w:u w:val="single"/>
        </w:rPr>
      </w:pPr>
    </w:p>
    <w:p w:rsidR="009E535D" w:rsidRPr="00026757" w:rsidRDefault="009E535D" w:rsidP="009E535D">
      <w:pPr>
        <w:spacing w:after="200" w:line="276" w:lineRule="auto"/>
        <w:ind w:left="-284" w:right="-222"/>
        <w:rPr>
          <w:rFonts w:ascii="Arial" w:eastAsia="Calibri" w:hAnsi="Arial" w:cs="Arial"/>
          <w:b/>
          <w:sz w:val="36"/>
          <w:szCs w:val="36"/>
          <w:u w:val="single"/>
        </w:rPr>
      </w:pPr>
      <w:r>
        <w:rPr>
          <w:rFonts w:ascii="Arial" w:eastAsia="Calibri" w:hAnsi="Arial" w:cs="Arial"/>
          <w:b/>
          <w:noProof/>
          <w:sz w:val="36"/>
          <w:szCs w:val="36"/>
          <w:u w:val="single"/>
          <w:lang w:eastAsia="en-GB"/>
        </w:rPr>
        <mc:AlternateContent>
          <mc:Choice Requires="wps">
            <w:drawing>
              <wp:anchor distT="0" distB="0" distL="114300" distR="114300" simplePos="0" relativeHeight="251659264" behindDoc="0" locked="0" layoutInCell="1" allowOverlap="1" wp14:anchorId="465C88E2" wp14:editId="66FC3226">
                <wp:simplePos x="0" y="0"/>
                <wp:positionH relativeFrom="page">
                  <wp:posOffset>37465</wp:posOffset>
                </wp:positionH>
                <wp:positionV relativeFrom="page">
                  <wp:posOffset>819150</wp:posOffset>
                </wp:positionV>
                <wp:extent cx="5092700" cy="0"/>
                <wp:effectExtent l="27940" t="28575" r="22860" b="28575"/>
                <wp:wrapTight wrapText="bothSides">
                  <wp:wrapPolygon edited="0">
                    <wp:start x="-59" y="-2147483648"/>
                    <wp:lineTo x="-59" y="-2147483648"/>
                    <wp:lineTo x="21659" y="-2147483648"/>
                    <wp:lineTo x="21659" y="-2147483648"/>
                    <wp:lineTo x="-59" y="-2147483648"/>
                  </wp:wrapPolygon>
                </wp:wrapTight>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2700" cy="0"/>
                        </a:xfrm>
                        <a:prstGeom prst="line">
                          <a:avLst/>
                        </a:prstGeom>
                        <a:noFill/>
                        <a:ln w="44450">
                          <a:solidFill>
                            <a:srgbClr val="005D9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5pt,64.5pt" to="403.9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" strokecolor="#005d9f" strokeweight="3.5pt">
                <v:fill o:detectmouseclick="t"/>
                <v:shadow opacity="22938f" offset="0"/>
                <w10:wrap type="tight" anchorx="page" anchory="page"/>
              </v:line>
            </w:pict>
          </mc:Fallback>
        </mc:AlternateContent>
      </w:r>
    </w:p>
    <w:p w:rsidR="009E535D" w:rsidRDefault="009E535D" w:rsidP="009E535D">
      <w:pPr>
        <w:pStyle w:val="Trustcrossheadblue"/>
        <w:spacing w:after="120"/>
        <w:ind w:left="-284"/>
        <w:rPr>
          <w:rFonts w:ascii="Arial" w:hAnsi="Arial" w:cs="Arial"/>
          <w:b/>
          <w:sz w:val="48"/>
          <w:szCs w:val="48"/>
        </w:rPr>
      </w:pPr>
      <w:r>
        <w:rPr>
          <w:rFonts w:ascii="Arial" w:hAnsi="Arial" w:cs="Arial"/>
          <w:b/>
          <w:sz w:val="48"/>
          <w:szCs w:val="48"/>
        </w:rPr>
        <w:t>Going home</w:t>
      </w:r>
    </w:p>
    <w:p w:rsidR="009E535D" w:rsidRDefault="009E535D" w:rsidP="009E535D">
      <w:pPr>
        <w:pStyle w:val="Trustcrossheadblue"/>
        <w:spacing w:after="0"/>
        <w:ind w:left="-284" w:right="-505"/>
        <w:rPr>
          <w:rFonts w:ascii="Arial" w:hAnsi="Arial" w:cs="Arial"/>
          <w:b/>
          <w:sz w:val="40"/>
          <w:szCs w:val="40"/>
        </w:rPr>
      </w:pPr>
      <w:r>
        <w:rPr>
          <w:rFonts w:ascii="Arial" w:hAnsi="Arial" w:cs="Arial"/>
          <w:b/>
          <w:sz w:val="40"/>
          <w:szCs w:val="40"/>
        </w:rPr>
        <w:t>Discharge information for patients</w:t>
      </w:r>
    </w:p>
    <w:p w:rsidR="009E535D" w:rsidRPr="00247217" w:rsidRDefault="009E535D" w:rsidP="009E535D">
      <w:pPr>
        <w:pStyle w:val="Trustcrossheadblue"/>
        <w:spacing w:after="120"/>
        <w:ind w:left="-284" w:right="-506"/>
        <w:rPr>
          <w:rFonts w:ascii="Arial" w:hAnsi="Arial" w:cs="Arial"/>
          <w:b/>
          <w:sz w:val="8"/>
          <w:szCs w:val="8"/>
        </w:rPr>
      </w:pPr>
    </w:p>
    <w:p w:rsidR="009E535D" w:rsidRPr="00247217" w:rsidRDefault="00687196" w:rsidP="009E535D">
      <w:pPr>
        <w:jc w:val="center"/>
        <w:rPr>
          <w:rFonts w:ascii="Arial" w:hAnsi="Arial" w:cs="Arial"/>
        </w:rPr>
      </w:pPr>
      <w:r>
        <w:rPr>
          <w:rFonts w:ascii="Arial" w:hAnsi="Arial" w:cs="Arial"/>
          <w:noProof/>
          <w:lang w:eastAsia="en-GB"/>
        </w:rPr>
        <w:drawing>
          <wp:inline distT="0" distB="0" distL="0" distR="0" wp14:anchorId="741CBE42" wp14:editId="0DBBDDBF">
            <wp:extent cx="3917679" cy="2818597"/>
            <wp:effectExtent l="0" t="0" r="6985" b="127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9736" cy="2820077"/>
                    </a:xfrm>
                    <a:prstGeom prst="rect">
                      <a:avLst/>
                    </a:prstGeom>
                    <a:noFill/>
                  </pic:spPr>
                </pic:pic>
              </a:graphicData>
            </a:graphic>
          </wp:inline>
        </w:drawing>
      </w:r>
    </w:p>
    <w:p w:rsidR="009E535D" w:rsidRPr="00247217" w:rsidRDefault="00F0027E" w:rsidP="00F0027E">
      <w:pPr>
        <w:pStyle w:val="Trustcrossheadblue"/>
        <w:spacing w:after="120"/>
        <w:ind w:left="-284"/>
        <w:rPr>
          <w:rFonts w:ascii="Arial" w:hAnsi="Arial" w:cs="Arial"/>
          <w:b/>
          <w:sz w:val="16"/>
          <w:szCs w:val="16"/>
        </w:rPr>
      </w:pPr>
      <w:r>
        <w:rPr>
          <w:rFonts w:ascii="Arial" w:hAnsi="Arial" w:cs="Arial"/>
          <w:b/>
          <w:noProof/>
          <w:sz w:val="32"/>
          <w:szCs w:val="32"/>
          <w:lang w:eastAsia="en-GB"/>
        </w:rPr>
        <w:drawing>
          <wp:inline distT="0" distB="0" distL="0" distR="0" wp14:anchorId="7B368DEC" wp14:editId="76EF9702">
            <wp:extent cx="1447488" cy="9017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UES-LOGO_RG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53812" cy="905639"/>
                    </a:xfrm>
                    <a:prstGeom prst="rect">
                      <a:avLst/>
                    </a:prstGeom>
                  </pic:spPr>
                </pic:pic>
              </a:graphicData>
            </a:graphic>
          </wp:inline>
        </w:drawing>
      </w:r>
    </w:p>
    <w:p w:rsidR="00F0027E" w:rsidRDefault="00F0027E" w:rsidP="009E535D">
      <w:pPr>
        <w:pStyle w:val="Trustcrossheadblue"/>
        <w:tabs>
          <w:tab w:val="left" w:pos="-284"/>
        </w:tabs>
        <w:spacing w:after="120"/>
        <w:ind w:left="-284"/>
        <w:rPr>
          <w:rFonts w:ascii="Arial" w:hAnsi="Arial" w:cs="Arial"/>
          <w:b/>
          <w:sz w:val="32"/>
          <w:szCs w:val="32"/>
        </w:rPr>
      </w:pPr>
    </w:p>
    <w:p w:rsidR="00F0027E" w:rsidRDefault="00F0027E" w:rsidP="009E535D">
      <w:pPr>
        <w:pStyle w:val="Trustcrossheadblue"/>
        <w:tabs>
          <w:tab w:val="left" w:pos="-284"/>
        </w:tabs>
        <w:spacing w:after="120"/>
        <w:ind w:left="-284"/>
        <w:rPr>
          <w:rFonts w:ascii="Arial" w:hAnsi="Arial" w:cs="Arial"/>
          <w:b/>
          <w:sz w:val="32"/>
          <w:szCs w:val="32"/>
        </w:rPr>
      </w:pPr>
    </w:p>
    <w:p w:rsidR="009E535D" w:rsidRPr="00B92D53" w:rsidRDefault="009E535D" w:rsidP="00EA3727">
      <w:pPr>
        <w:pStyle w:val="Trustcrossheadblue"/>
        <w:tabs>
          <w:tab w:val="left" w:pos="-284"/>
        </w:tabs>
        <w:spacing w:after="240"/>
        <w:ind w:left="-284"/>
        <w:rPr>
          <w:rFonts w:ascii="Arial" w:hAnsi="Arial" w:cs="Arial"/>
          <w:b/>
          <w:sz w:val="32"/>
          <w:szCs w:val="32"/>
        </w:rPr>
      </w:pPr>
      <w:r>
        <w:rPr>
          <w:rFonts w:ascii="Arial" w:hAnsi="Arial" w:cs="Arial"/>
          <w:b/>
          <w:sz w:val="32"/>
          <w:szCs w:val="32"/>
        </w:rPr>
        <w:lastRenderedPageBreak/>
        <w:t>A welcome from the chief executive</w:t>
      </w:r>
    </w:p>
    <w:p w:rsidR="009E535D" w:rsidRPr="00A3485B" w:rsidRDefault="009E535D" w:rsidP="009E535D">
      <w:pPr>
        <w:autoSpaceDE w:val="0"/>
        <w:autoSpaceDN w:val="0"/>
        <w:adjustRightInd w:val="0"/>
        <w:ind w:left="-284" w:right="-222"/>
        <w:rPr>
          <w:rFonts w:ascii="Arial" w:eastAsia="Calibri" w:hAnsi="Arial" w:cs="Arial"/>
          <w:bCs/>
          <w:sz w:val="32"/>
          <w:szCs w:val="32"/>
        </w:rPr>
      </w:pPr>
      <w:r w:rsidRPr="00A3485B">
        <w:rPr>
          <w:rFonts w:ascii="Arial" w:eastAsia="Calibri" w:hAnsi="Arial" w:cs="Arial"/>
          <w:bCs/>
          <w:sz w:val="32"/>
          <w:szCs w:val="32"/>
        </w:rPr>
        <w:t>Welcome to St. George’s Hospital. We hope to make your hospital experience as pleasant and comfortable as possible. By living out our core values, our staff aim to ensure that all patients feel safe, respected and informed whilst in our care. We promise to listen to you and your needs, and to deliver excellent and timely services with kindness and empathy.</w:t>
      </w:r>
    </w:p>
    <w:p w:rsidR="009E535D" w:rsidRPr="00A3485B" w:rsidRDefault="009E535D" w:rsidP="009E535D">
      <w:pPr>
        <w:autoSpaceDE w:val="0"/>
        <w:autoSpaceDN w:val="0"/>
        <w:adjustRightInd w:val="0"/>
        <w:ind w:left="-284" w:right="-222"/>
        <w:rPr>
          <w:rFonts w:ascii="Arial" w:eastAsia="Calibri" w:hAnsi="Arial" w:cs="Arial"/>
          <w:bCs/>
          <w:sz w:val="32"/>
          <w:szCs w:val="32"/>
        </w:rPr>
      </w:pPr>
    </w:p>
    <w:p w:rsidR="009E535D" w:rsidRPr="00A3485B" w:rsidRDefault="009E535D" w:rsidP="009E535D">
      <w:pPr>
        <w:autoSpaceDE w:val="0"/>
        <w:autoSpaceDN w:val="0"/>
        <w:adjustRightInd w:val="0"/>
        <w:ind w:left="-284" w:right="-222"/>
        <w:rPr>
          <w:rFonts w:ascii="Arial" w:eastAsia="Calibri" w:hAnsi="Arial" w:cs="Arial"/>
          <w:bCs/>
          <w:sz w:val="32"/>
          <w:szCs w:val="32"/>
        </w:rPr>
      </w:pPr>
      <w:r w:rsidRPr="00A3485B">
        <w:rPr>
          <w:rFonts w:ascii="Arial" w:eastAsia="Calibri" w:hAnsi="Arial" w:cs="Arial"/>
          <w:bCs/>
          <w:sz w:val="32"/>
          <w:szCs w:val="32"/>
        </w:rPr>
        <w:t>This information leaflet is part of a set of leaflets designed to provide patients with information about our hospitals. The four leaflets that make up this series are:</w:t>
      </w:r>
    </w:p>
    <w:p w:rsidR="009E535D" w:rsidRPr="00A3485B" w:rsidRDefault="009E535D" w:rsidP="009E535D">
      <w:pPr>
        <w:autoSpaceDE w:val="0"/>
        <w:autoSpaceDN w:val="0"/>
        <w:adjustRightInd w:val="0"/>
        <w:ind w:left="-284" w:right="-222"/>
        <w:rPr>
          <w:rFonts w:ascii="Arial" w:eastAsia="Calibri" w:hAnsi="Arial" w:cs="Arial"/>
          <w:bCs/>
          <w:sz w:val="32"/>
          <w:szCs w:val="32"/>
        </w:rPr>
      </w:pPr>
    </w:p>
    <w:p w:rsidR="009E535D" w:rsidRPr="00A3485B" w:rsidRDefault="009E535D" w:rsidP="009E535D">
      <w:pPr>
        <w:numPr>
          <w:ilvl w:val="0"/>
          <w:numId w:val="1"/>
        </w:numPr>
        <w:autoSpaceDE w:val="0"/>
        <w:autoSpaceDN w:val="0"/>
        <w:adjustRightInd w:val="0"/>
        <w:ind w:right="-222"/>
        <w:rPr>
          <w:rFonts w:ascii="Arial" w:eastAsia="Calibri" w:hAnsi="Arial" w:cs="Arial"/>
          <w:bCs/>
          <w:sz w:val="32"/>
          <w:szCs w:val="32"/>
        </w:rPr>
      </w:pPr>
      <w:r w:rsidRPr="00A3485B">
        <w:rPr>
          <w:rFonts w:ascii="Arial" w:eastAsia="Calibri" w:hAnsi="Arial" w:cs="Arial"/>
          <w:bCs/>
          <w:sz w:val="32"/>
          <w:szCs w:val="32"/>
        </w:rPr>
        <w:t>General information booklet</w:t>
      </w:r>
    </w:p>
    <w:p w:rsidR="009E535D" w:rsidRPr="00A3485B" w:rsidRDefault="009E535D" w:rsidP="009E535D">
      <w:pPr>
        <w:numPr>
          <w:ilvl w:val="0"/>
          <w:numId w:val="1"/>
        </w:numPr>
        <w:autoSpaceDE w:val="0"/>
        <w:autoSpaceDN w:val="0"/>
        <w:adjustRightInd w:val="0"/>
        <w:ind w:right="-222"/>
        <w:rPr>
          <w:rFonts w:ascii="Arial" w:eastAsia="Calibri" w:hAnsi="Arial" w:cs="Arial"/>
          <w:bCs/>
          <w:sz w:val="32"/>
          <w:szCs w:val="32"/>
        </w:rPr>
      </w:pPr>
      <w:r w:rsidRPr="00A3485B">
        <w:rPr>
          <w:rFonts w:ascii="Arial" w:eastAsia="Calibri" w:hAnsi="Arial" w:cs="Arial"/>
          <w:bCs/>
          <w:sz w:val="32"/>
          <w:szCs w:val="32"/>
        </w:rPr>
        <w:t>Your hospital appointment – Our outpatient services</w:t>
      </w:r>
    </w:p>
    <w:p w:rsidR="009E535D" w:rsidRPr="00A3485B" w:rsidRDefault="009E535D" w:rsidP="009E535D">
      <w:pPr>
        <w:numPr>
          <w:ilvl w:val="0"/>
          <w:numId w:val="1"/>
        </w:numPr>
        <w:autoSpaceDE w:val="0"/>
        <w:autoSpaceDN w:val="0"/>
        <w:adjustRightInd w:val="0"/>
        <w:ind w:right="-222"/>
        <w:rPr>
          <w:rFonts w:ascii="Arial" w:eastAsia="Calibri" w:hAnsi="Arial" w:cs="Arial"/>
          <w:bCs/>
          <w:sz w:val="32"/>
          <w:szCs w:val="32"/>
        </w:rPr>
      </w:pPr>
      <w:r w:rsidRPr="00A3485B">
        <w:rPr>
          <w:rFonts w:ascii="Arial" w:eastAsia="Calibri" w:hAnsi="Arial" w:cs="Arial"/>
          <w:bCs/>
          <w:sz w:val="32"/>
          <w:szCs w:val="32"/>
        </w:rPr>
        <w:t>Your hospital stay – Our inpatient services</w:t>
      </w:r>
    </w:p>
    <w:p w:rsidR="009E535D" w:rsidRPr="00A3485B" w:rsidRDefault="009E535D" w:rsidP="009E535D">
      <w:pPr>
        <w:numPr>
          <w:ilvl w:val="0"/>
          <w:numId w:val="1"/>
        </w:numPr>
        <w:autoSpaceDE w:val="0"/>
        <w:autoSpaceDN w:val="0"/>
        <w:adjustRightInd w:val="0"/>
        <w:ind w:right="-222"/>
        <w:rPr>
          <w:rFonts w:ascii="Arial" w:eastAsia="Calibri" w:hAnsi="Arial" w:cs="Arial"/>
          <w:b/>
          <w:bCs/>
          <w:sz w:val="32"/>
          <w:szCs w:val="32"/>
        </w:rPr>
      </w:pPr>
      <w:r w:rsidRPr="00A3485B">
        <w:rPr>
          <w:rFonts w:ascii="Arial" w:eastAsia="Calibri" w:hAnsi="Arial" w:cs="Arial"/>
          <w:b/>
          <w:bCs/>
          <w:sz w:val="32"/>
          <w:szCs w:val="32"/>
        </w:rPr>
        <w:t>Going home – Discharge information for patients</w:t>
      </w:r>
    </w:p>
    <w:p w:rsidR="009E535D" w:rsidRPr="00A3485B" w:rsidRDefault="009E535D" w:rsidP="009E535D">
      <w:pPr>
        <w:autoSpaceDE w:val="0"/>
        <w:autoSpaceDN w:val="0"/>
        <w:adjustRightInd w:val="0"/>
        <w:ind w:left="-284" w:right="-222"/>
        <w:rPr>
          <w:rFonts w:ascii="Arial" w:eastAsia="Calibri" w:hAnsi="Arial" w:cs="Arial"/>
          <w:bCs/>
          <w:sz w:val="32"/>
          <w:szCs w:val="32"/>
        </w:rPr>
      </w:pPr>
    </w:p>
    <w:p w:rsidR="009E535D" w:rsidRDefault="009E535D" w:rsidP="009E535D">
      <w:pPr>
        <w:autoSpaceDE w:val="0"/>
        <w:autoSpaceDN w:val="0"/>
        <w:adjustRightInd w:val="0"/>
        <w:ind w:left="-284" w:right="-222"/>
        <w:rPr>
          <w:rFonts w:ascii="Arial" w:eastAsia="Calibri" w:hAnsi="Arial" w:cs="Arial"/>
          <w:bCs/>
          <w:sz w:val="32"/>
          <w:szCs w:val="32"/>
        </w:rPr>
      </w:pPr>
      <w:r w:rsidRPr="00A3485B">
        <w:rPr>
          <w:rFonts w:ascii="Arial" w:eastAsia="Calibri" w:hAnsi="Arial" w:cs="Arial"/>
          <w:bCs/>
          <w:sz w:val="32"/>
          <w:szCs w:val="32"/>
        </w:rPr>
        <w:t>If you would like to read other leaflets from this series please ask a member of staff or visit the patient information pages on our website.</w:t>
      </w:r>
    </w:p>
    <w:p w:rsidR="00A3485B" w:rsidRPr="00A3485B" w:rsidRDefault="00A3485B" w:rsidP="009E535D">
      <w:pPr>
        <w:autoSpaceDE w:val="0"/>
        <w:autoSpaceDN w:val="0"/>
        <w:adjustRightInd w:val="0"/>
        <w:ind w:left="-284" w:right="-222"/>
        <w:rPr>
          <w:rFonts w:ascii="Arial" w:eastAsia="Calibri" w:hAnsi="Arial" w:cs="Arial"/>
          <w:bCs/>
          <w:sz w:val="32"/>
          <w:szCs w:val="32"/>
        </w:rPr>
      </w:pPr>
    </w:p>
    <w:p w:rsidR="009E535D" w:rsidRPr="00213CC6" w:rsidRDefault="009E535D" w:rsidP="00A3485B">
      <w:pPr>
        <w:pStyle w:val="Trustcrossheadblue"/>
        <w:spacing w:after="0"/>
        <w:ind w:left="-284"/>
        <w:rPr>
          <w:rFonts w:ascii="Arial" w:hAnsi="Arial" w:cs="Arial"/>
          <w:b/>
          <w:sz w:val="32"/>
          <w:szCs w:val="32"/>
        </w:rPr>
      </w:pPr>
      <w:r>
        <w:rPr>
          <w:rFonts w:ascii="Arial" w:hAnsi="Arial" w:cs="Arial"/>
          <w:b/>
          <w:sz w:val="32"/>
          <w:szCs w:val="32"/>
        </w:rPr>
        <w:lastRenderedPageBreak/>
        <w:t>About discharge</w:t>
      </w:r>
    </w:p>
    <w:p w:rsidR="009E535D" w:rsidRPr="00A3485B" w:rsidRDefault="009E535D" w:rsidP="00A3485B">
      <w:pPr>
        <w:autoSpaceDE w:val="0"/>
        <w:autoSpaceDN w:val="0"/>
        <w:adjustRightInd w:val="0"/>
        <w:ind w:left="-284" w:right="-221"/>
        <w:rPr>
          <w:rFonts w:ascii="Arial" w:eastAsia="Calibri" w:hAnsi="Arial" w:cs="Arial"/>
          <w:bCs/>
          <w:sz w:val="32"/>
          <w:szCs w:val="32"/>
        </w:rPr>
      </w:pPr>
      <w:r w:rsidRPr="00A3485B">
        <w:rPr>
          <w:rFonts w:ascii="Arial" w:eastAsia="Calibri" w:hAnsi="Arial" w:cs="Arial"/>
          <w:bCs/>
          <w:sz w:val="32"/>
          <w:szCs w:val="32"/>
        </w:rPr>
        <w:t>Once you are well enough, you will be discharged from hospital – this simply means that the doctors and nurses feel that you no longer need to stay in hospital, and will be able to cope at home.</w:t>
      </w:r>
    </w:p>
    <w:p w:rsidR="009E535D" w:rsidRPr="00A3485B" w:rsidRDefault="009E535D" w:rsidP="00A3485B">
      <w:pPr>
        <w:autoSpaceDE w:val="0"/>
        <w:autoSpaceDN w:val="0"/>
        <w:adjustRightInd w:val="0"/>
        <w:spacing w:after="40"/>
        <w:ind w:left="-284" w:right="-221"/>
        <w:rPr>
          <w:rFonts w:ascii="Arial" w:eastAsia="Calibri" w:hAnsi="Arial" w:cs="Arial"/>
          <w:bCs/>
          <w:sz w:val="32"/>
          <w:szCs w:val="32"/>
        </w:rPr>
      </w:pPr>
      <w:r w:rsidRPr="00A3485B">
        <w:rPr>
          <w:rFonts w:ascii="Arial" w:eastAsia="Calibri" w:hAnsi="Arial" w:cs="Arial"/>
          <w:bCs/>
          <w:sz w:val="32"/>
          <w:szCs w:val="32"/>
        </w:rPr>
        <w:t>Many hospital discharges are straight forward and require little or no change to the patient’s lifestyle, home environment and care needs. However, some patients may go through significant changes after an accident or period of illness, and may require additional help once they leave hospital.</w:t>
      </w:r>
    </w:p>
    <w:p w:rsidR="009E535D" w:rsidRPr="00213CC6" w:rsidRDefault="009E535D" w:rsidP="00A3485B">
      <w:pPr>
        <w:pStyle w:val="Trustcrossheadblue"/>
        <w:spacing w:after="0"/>
        <w:ind w:left="-284"/>
        <w:rPr>
          <w:rFonts w:ascii="Arial" w:hAnsi="Arial" w:cs="Arial"/>
          <w:b/>
          <w:sz w:val="32"/>
          <w:szCs w:val="32"/>
        </w:rPr>
      </w:pPr>
      <w:r w:rsidRPr="00213CC6">
        <w:rPr>
          <w:rFonts w:ascii="Arial" w:hAnsi="Arial" w:cs="Arial"/>
          <w:b/>
          <w:sz w:val="32"/>
          <w:szCs w:val="32"/>
        </w:rPr>
        <w:t>Why do we plan discharges early?</w:t>
      </w:r>
    </w:p>
    <w:p w:rsidR="009E535D" w:rsidRPr="00A3485B" w:rsidRDefault="009E535D" w:rsidP="00A3485B">
      <w:pPr>
        <w:autoSpaceDE w:val="0"/>
        <w:autoSpaceDN w:val="0"/>
        <w:adjustRightInd w:val="0"/>
        <w:ind w:left="-284" w:right="-221"/>
        <w:rPr>
          <w:rFonts w:ascii="Arial" w:eastAsia="Calibri" w:hAnsi="Arial" w:cs="Arial"/>
          <w:bCs/>
          <w:sz w:val="32"/>
          <w:szCs w:val="32"/>
        </w:rPr>
      </w:pPr>
      <w:r w:rsidRPr="00A3485B">
        <w:rPr>
          <w:rFonts w:ascii="Arial" w:eastAsia="Calibri" w:hAnsi="Arial" w:cs="Arial"/>
          <w:bCs/>
          <w:sz w:val="32"/>
          <w:szCs w:val="32"/>
        </w:rPr>
        <w:t>Staying in hospital for longer than is necessary can increase your risk of infection and reduce your independence, making your recovery period longer. This is why we need to plan your discharge either before you are admitted or within 24 hours of admission. Our aim is to get you fit enough to go home as soon as possible so that you can recover sooner.</w:t>
      </w:r>
    </w:p>
    <w:p w:rsidR="009E535D" w:rsidRDefault="009E535D" w:rsidP="00A3485B">
      <w:pPr>
        <w:autoSpaceDE w:val="0"/>
        <w:autoSpaceDN w:val="0"/>
        <w:adjustRightInd w:val="0"/>
        <w:ind w:left="-284" w:right="-222"/>
        <w:rPr>
          <w:rFonts w:ascii="Arial" w:hAnsi="Arial" w:cs="Arial"/>
        </w:rPr>
      </w:pPr>
      <w:r w:rsidRPr="00A3485B">
        <w:rPr>
          <w:rFonts w:ascii="Arial" w:eastAsia="Calibri" w:hAnsi="Arial" w:cs="Arial"/>
          <w:bCs/>
          <w:sz w:val="32"/>
          <w:szCs w:val="32"/>
        </w:rPr>
        <w:t>When you are admitted to hospital you will be given an expected date of discharge (EDD) which will be reviewed according to your needs and wellbeing. We will involve you and your family/carer as much as possible when planning your discharge.</w:t>
      </w:r>
    </w:p>
    <w:p w:rsidR="006222E7" w:rsidRPr="00213CC6" w:rsidRDefault="006222E7" w:rsidP="006222E7">
      <w:pPr>
        <w:pStyle w:val="Trustcrossheadblue"/>
        <w:spacing w:after="240"/>
        <w:ind w:left="-284"/>
        <w:rPr>
          <w:rFonts w:ascii="Arial" w:hAnsi="Arial" w:cs="Arial"/>
          <w:b/>
          <w:sz w:val="32"/>
          <w:szCs w:val="32"/>
        </w:rPr>
      </w:pPr>
      <w:r>
        <w:rPr>
          <w:rFonts w:ascii="Arial" w:hAnsi="Arial" w:cs="Arial"/>
          <w:b/>
          <w:sz w:val="32"/>
          <w:szCs w:val="32"/>
        </w:rPr>
        <w:lastRenderedPageBreak/>
        <w:t>D</w:t>
      </w:r>
      <w:r>
        <w:rPr>
          <w:rFonts w:ascii="Arial" w:hAnsi="Arial" w:cs="Arial"/>
          <w:b/>
          <w:sz w:val="32"/>
          <w:szCs w:val="32"/>
        </w:rPr>
        <w:t xml:space="preserve">ischarge </w:t>
      </w:r>
      <w:r>
        <w:rPr>
          <w:rFonts w:ascii="Arial" w:hAnsi="Arial" w:cs="Arial"/>
          <w:b/>
          <w:sz w:val="32"/>
          <w:szCs w:val="32"/>
        </w:rPr>
        <w:t>plan checklist</w:t>
      </w:r>
    </w:p>
    <w:p w:rsidR="006222E7" w:rsidRPr="006222E7" w:rsidRDefault="006222E7" w:rsidP="006222E7">
      <w:pPr>
        <w:spacing w:after="240"/>
        <w:rPr>
          <w:rFonts w:ascii="Arial" w:hAnsi="Arial" w:cs="Arial"/>
          <w:b/>
          <w:sz w:val="32"/>
          <w:szCs w:val="32"/>
        </w:rPr>
      </w:pPr>
      <w:r w:rsidRPr="006222E7">
        <w:rPr>
          <w:rFonts w:ascii="Arial" w:hAnsi="Arial" w:cs="Arial"/>
          <w:b/>
          <w:sz w:val="32"/>
          <w:szCs w:val="32"/>
        </w:rPr>
        <w:t>We will consider:</w:t>
      </w:r>
    </w:p>
    <w:p w:rsidR="006222E7" w:rsidRPr="006222E7" w:rsidRDefault="006222E7" w:rsidP="006222E7">
      <w:pPr>
        <w:numPr>
          <w:ilvl w:val="0"/>
          <w:numId w:val="3"/>
        </w:numPr>
        <w:rPr>
          <w:rFonts w:ascii="Arial" w:hAnsi="Arial" w:cs="Arial"/>
          <w:sz w:val="32"/>
          <w:szCs w:val="32"/>
        </w:rPr>
      </w:pPr>
      <w:r w:rsidRPr="006222E7">
        <w:rPr>
          <w:rFonts w:ascii="Arial" w:hAnsi="Arial" w:cs="Arial"/>
          <w:sz w:val="32"/>
          <w:szCs w:val="32"/>
        </w:rPr>
        <w:t>what your needs are before admission</w:t>
      </w:r>
    </w:p>
    <w:p w:rsidR="006222E7" w:rsidRPr="006222E7" w:rsidRDefault="006222E7" w:rsidP="006222E7">
      <w:pPr>
        <w:numPr>
          <w:ilvl w:val="0"/>
          <w:numId w:val="3"/>
        </w:numPr>
        <w:rPr>
          <w:rFonts w:ascii="Arial" w:hAnsi="Arial" w:cs="Arial"/>
          <w:sz w:val="32"/>
          <w:szCs w:val="32"/>
        </w:rPr>
      </w:pPr>
      <w:r w:rsidRPr="006222E7">
        <w:rPr>
          <w:rFonts w:ascii="Arial" w:hAnsi="Arial" w:cs="Arial"/>
          <w:sz w:val="32"/>
          <w:szCs w:val="32"/>
        </w:rPr>
        <w:t>possible changes to your needs following admission, and the level of recovery we expect you to achieve</w:t>
      </w:r>
    </w:p>
    <w:p w:rsidR="006222E7" w:rsidRPr="006222E7" w:rsidRDefault="006222E7" w:rsidP="006222E7">
      <w:pPr>
        <w:numPr>
          <w:ilvl w:val="0"/>
          <w:numId w:val="3"/>
        </w:numPr>
        <w:rPr>
          <w:rFonts w:ascii="Arial" w:hAnsi="Arial" w:cs="Arial"/>
          <w:sz w:val="32"/>
          <w:szCs w:val="32"/>
        </w:rPr>
      </w:pPr>
      <w:r w:rsidRPr="006222E7">
        <w:rPr>
          <w:rFonts w:ascii="Arial" w:hAnsi="Arial" w:cs="Arial"/>
          <w:sz w:val="32"/>
          <w:szCs w:val="32"/>
        </w:rPr>
        <w:t>your home environment (for example, stairs within the property, the location of the bedroom and toilet, and so on)</w:t>
      </w:r>
    </w:p>
    <w:p w:rsidR="006222E7" w:rsidRPr="006222E7" w:rsidRDefault="006222E7" w:rsidP="006222E7">
      <w:pPr>
        <w:numPr>
          <w:ilvl w:val="0"/>
          <w:numId w:val="3"/>
        </w:numPr>
        <w:rPr>
          <w:rFonts w:ascii="Arial" w:hAnsi="Arial" w:cs="Arial"/>
          <w:sz w:val="32"/>
          <w:szCs w:val="32"/>
        </w:rPr>
      </w:pPr>
      <w:r w:rsidRPr="006222E7">
        <w:rPr>
          <w:rFonts w:ascii="Arial" w:hAnsi="Arial" w:cs="Arial"/>
          <w:sz w:val="32"/>
          <w:szCs w:val="32"/>
        </w:rPr>
        <w:t>any equipment or home adaptation needs</w:t>
      </w:r>
    </w:p>
    <w:p w:rsidR="006222E7" w:rsidRPr="006222E7" w:rsidRDefault="006222E7" w:rsidP="006222E7">
      <w:pPr>
        <w:numPr>
          <w:ilvl w:val="0"/>
          <w:numId w:val="3"/>
        </w:numPr>
        <w:rPr>
          <w:rFonts w:ascii="Arial" w:hAnsi="Arial" w:cs="Arial"/>
          <w:sz w:val="32"/>
          <w:szCs w:val="32"/>
        </w:rPr>
      </w:pPr>
      <w:r w:rsidRPr="006222E7">
        <w:rPr>
          <w:rFonts w:ascii="Arial" w:hAnsi="Arial" w:cs="Arial"/>
          <w:sz w:val="32"/>
          <w:szCs w:val="32"/>
        </w:rPr>
        <w:t>social care needs</w:t>
      </w:r>
    </w:p>
    <w:p w:rsidR="006222E7" w:rsidRPr="006222E7" w:rsidRDefault="006222E7" w:rsidP="006222E7">
      <w:pPr>
        <w:numPr>
          <w:ilvl w:val="0"/>
          <w:numId w:val="3"/>
        </w:numPr>
        <w:rPr>
          <w:rFonts w:ascii="Arial" w:hAnsi="Arial" w:cs="Arial"/>
          <w:sz w:val="32"/>
          <w:szCs w:val="32"/>
        </w:rPr>
      </w:pPr>
      <w:r w:rsidRPr="006222E7">
        <w:rPr>
          <w:rFonts w:ascii="Arial" w:hAnsi="Arial" w:cs="Arial"/>
          <w:sz w:val="32"/>
          <w:szCs w:val="32"/>
        </w:rPr>
        <w:t>need and eligibility for care packages, continued nursing care and/or other services</w:t>
      </w:r>
    </w:p>
    <w:p w:rsidR="006222E7" w:rsidRPr="006222E7" w:rsidRDefault="006222E7" w:rsidP="006222E7">
      <w:pPr>
        <w:numPr>
          <w:ilvl w:val="0"/>
          <w:numId w:val="3"/>
        </w:numPr>
        <w:rPr>
          <w:rFonts w:ascii="Arial" w:hAnsi="Arial" w:cs="Arial"/>
          <w:sz w:val="32"/>
          <w:szCs w:val="32"/>
        </w:rPr>
      </w:pPr>
      <w:r w:rsidRPr="006222E7">
        <w:rPr>
          <w:rFonts w:ascii="Arial" w:hAnsi="Arial" w:cs="Arial"/>
          <w:sz w:val="32"/>
          <w:szCs w:val="32"/>
        </w:rPr>
        <w:t>changes in medications and/or how they are given</w:t>
      </w:r>
    </w:p>
    <w:p w:rsidR="006222E7" w:rsidRPr="006222E7" w:rsidRDefault="006222E7" w:rsidP="006222E7">
      <w:pPr>
        <w:numPr>
          <w:ilvl w:val="0"/>
          <w:numId w:val="3"/>
        </w:numPr>
        <w:rPr>
          <w:rFonts w:ascii="Arial" w:hAnsi="Arial" w:cs="Arial"/>
          <w:sz w:val="32"/>
          <w:szCs w:val="32"/>
        </w:rPr>
      </w:pPr>
      <w:r w:rsidRPr="006222E7">
        <w:rPr>
          <w:rFonts w:ascii="Arial" w:hAnsi="Arial" w:cs="Arial"/>
          <w:sz w:val="32"/>
          <w:szCs w:val="32"/>
        </w:rPr>
        <w:t>transport needs</w:t>
      </w:r>
    </w:p>
    <w:p w:rsidR="006222E7" w:rsidRPr="006222E7" w:rsidRDefault="006222E7" w:rsidP="006222E7">
      <w:pPr>
        <w:numPr>
          <w:ilvl w:val="0"/>
          <w:numId w:val="3"/>
        </w:numPr>
        <w:rPr>
          <w:rFonts w:ascii="Arial" w:hAnsi="Arial" w:cs="Arial"/>
          <w:sz w:val="32"/>
          <w:szCs w:val="32"/>
        </w:rPr>
      </w:pPr>
      <w:proofErr w:type="gramStart"/>
      <w:r w:rsidRPr="006222E7">
        <w:rPr>
          <w:rFonts w:ascii="Arial" w:hAnsi="Arial" w:cs="Arial"/>
          <w:sz w:val="32"/>
          <w:szCs w:val="32"/>
        </w:rPr>
        <w:t>any</w:t>
      </w:r>
      <w:proofErr w:type="gramEnd"/>
      <w:r w:rsidRPr="006222E7">
        <w:rPr>
          <w:rFonts w:ascii="Arial" w:hAnsi="Arial" w:cs="Arial"/>
          <w:sz w:val="32"/>
          <w:szCs w:val="32"/>
        </w:rPr>
        <w:t xml:space="preserve"> vulnerability, including age, frailty, terminal illness, learning disability and mental health problems.</w:t>
      </w:r>
    </w:p>
    <w:p w:rsidR="006222E7" w:rsidRPr="006222E7" w:rsidRDefault="006222E7" w:rsidP="006222E7">
      <w:pPr>
        <w:numPr>
          <w:ilvl w:val="0"/>
          <w:numId w:val="3"/>
        </w:numPr>
        <w:rPr>
          <w:rFonts w:ascii="Arial" w:hAnsi="Arial" w:cs="Arial"/>
          <w:sz w:val="32"/>
          <w:szCs w:val="32"/>
        </w:rPr>
      </w:pPr>
      <w:proofErr w:type="gramStart"/>
      <w:r w:rsidRPr="006222E7">
        <w:rPr>
          <w:rFonts w:ascii="Arial" w:hAnsi="Arial" w:cs="Arial"/>
          <w:sz w:val="32"/>
          <w:szCs w:val="32"/>
        </w:rPr>
        <w:t>infection</w:t>
      </w:r>
      <w:proofErr w:type="gramEnd"/>
      <w:r w:rsidRPr="006222E7">
        <w:rPr>
          <w:rFonts w:ascii="Arial" w:hAnsi="Arial" w:cs="Arial"/>
          <w:sz w:val="32"/>
          <w:szCs w:val="32"/>
        </w:rPr>
        <w:t xml:space="preserve"> control issues.</w:t>
      </w:r>
    </w:p>
    <w:p w:rsidR="006222E7" w:rsidRPr="00B9691A" w:rsidRDefault="006222E7" w:rsidP="009E535D">
      <w:pPr>
        <w:pStyle w:val="Trustcrossheadblue"/>
        <w:spacing w:after="120"/>
        <w:rPr>
          <w:rFonts w:ascii="Arial" w:hAnsi="Arial" w:cs="Arial"/>
          <w:b/>
          <w:sz w:val="20"/>
          <w:szCs w:val="20"/>
        </w:rPr>
      </w:pPr>
    </w:p>
    <w:p w:rsidR="006222E7" w:rsidRDefault="006222E7" w:rsidP="009E535D">
      <w:pPr>
        <w:pStyle w:val="Trustcrossheadblue"/>
        <w:spacing w:after="120"/>
        <w:ind w:left="-284"/>
        <w:rPr>
          <w:rFonts w:ascii="Arial" w:hAnsi="Arial" w:cs="Arial"/>
          <w:b/>
          <w:sz w:val="32"/>
          <w:szCs w:val="32"/>
        </w:rPr>
      </w:pPr>
    </w:p>
    <w:p w:rsidR="009E535D" w:rsidRPr="006222E7" w:rsidRDefault="009E535D" w:rsidP="009E535D">
      <w:pPr>
        <w:pStyle w:val="Trustcrossheadblue"/>
        <w:spacing w:after="120"/>
        <w:ind w:left="-284"/>
        <w:rPr>
          <w:rFonts w:ascii="Arial" w:hAnsi="Arial" w:cs="Arial"/>
          <w:b/>
          <w:sz w:val="32"/>
          <w:szCs w:val="32"/>
        </w:rPr>
      </w:pPr>
      <w:r w:rsidRPr="006222E7">
        <w:rPr>
          <w:rFonts w:ascii="Arial" w:hAnsi="Arial" w:cs="Arial"/>
          <w:b/>
          <w:sz w:val="32"/>
          <w:szCs w:val="32"/>
        </w:rPr>
        <w:lastRenderedPageBreak/>
        <w:t>What are discharge coordinators?</w:t>
      </w:r>
    </w:p>
    <w:p w:rsidR="009E535D" w:rsidRPr="006222E7" w:rsidRDefault="009E535D" w:rsidP="006222E7">
      <w:pPr>
        <w:autoSpaceDE w:val="0"/>
        <w:autoSpaceDN w:val="0"/>
        <w:adjustRightInd w:val="0"/>
        <w:spacing w:after="120"/>
        <w:ind w:left="-284" w:right="-221"/>
        <w:rPr>
          <w:rFonts w:ascii="Arial" w:eastAsia="Calibri" w:hAnsi="Arial" w:cs="Arial"/>
          <w:bCs/>
          <w:sz w:val="32"/>
          <w:szCs w:val="32"/>
        </w:rPr>
      </w:pPr>
      <w:r w:rsidRPr="006222E7">
        <w:rPr>
          <w:rFonts w:ascii="Arial" w:eastAsia="Calibri" w:hAnsi="Arial" w:cs="Arial"/>
          <w:bCs/>
          <w:sz w:val="32"/>
          <w:szCs w:val="32"/>
        </w:rPr>
        <w:t xml:space="preserve">The role of a discharge coordinator is to facilitate the discharge process, particularly when it comes to more complex cases. The role of a discharge coordinator can vary depending on their particular speciality and/or </w:t>
      </w:r>
      <w:r w:rsidR="006222E7" w:rsidRPr="006222E7">
        <w:rPr>
          <w:rFonts w:ascii="Arial" w:eastAsia="Calibri" w:hAnsi="Arial" w:cs="Arial"/>
          <w:bCs/>
          <w:sz w:val="32"/>
          <w:szCs w:val="32"/>
        </w:rPr>
        <w:t>the wards they cover.</w:t>
      </w:r>
    </w:p>
    <w:p w:rsidR="009E535D" w:rsidRPr="006222E7" w:rsidRDefault="009E535D" w:rsidP="006222E7">
      <w:pPr>
        <w:autoSpaceDE w:val="0"/>
        <w:autoSpaceDN w:val="0"/>
        <w:adjustRightInd w:val="0"/>
        <w:spacing w:after="120"/>
        <w:ind w:left="-284" w:right="-221"/>
        <w:rPr>
          <w:rFonts w:ascii="Arial" w:eastAsia="Calibri" w:hAnsi="Arial" w:cs="Arial"/>
          <w:bCs/>
          <w:sz w:val="32"/>
          <w:szCs w:val="32"/>
        </w:rPr>
      </w:pPr>
      <w:r w:rsidRPr="006222E7">
        <w:rPr>
          <w:rFonts w:ascii="Arial" w:eastAsia="Calibri" w:hAnsi="Arial" w:cs="Arial"/>
          <w:bCs/>
          <w:sz w:val="32"/>
          <w:szCs w:val="32"/>
        </w:rPr>
        <w:t>It is important to remember that all staff, patients and their families/carers play a part in ensuring a smooth and efficient discharge. If you have any questions or concerns about discharge, please speak to your nurse.</w:t>
      </w:r>
    </w:p>
    <w:p w:rsidR="009E535D" w:rsidRPr="006222E7" w:rsidRDefault="009E535D" w:rsidP="009E535D">
      <w:pPr>
        <w:pStyle w:val="Trustcrossheadblue"/>
        <w:spacing w:after="120"/>
        <w:ind w:left="-284" w:right="-222"/>
        <w:rPr>
          <w:rFonts w:ascii="Arial" w:hAnsi="Arial" w:cs="Arial"/>
          <w:b/>
          <w:sz w:val="32"/>
          <w:szCs w:val="32"/>
        </w:rPr>
      </w:pPr>
      <w:r w:rsidRPr="006222E7">
        <w:rPr>
          <w:rFonts w:ascii="Arial" w:hAnsi="Arial" w:cs="Arial"/>
          <w:b/>
          <w:sz w:val="32"/>
          <w:szCs w:val="32"/>
        </w:rPr>
        <w:t>What will happen on the day of discharge?</w:t>
      </w:r>
    </w:p>
    <w:p w:rsidR="009E535D" w:rsidRPr="006222E7" w:rsidRDefault="009E535D" w:rsidP="006222E7">
      <w:pPr>
        <w:autoSpaceDE w:val="0"/>
        <w:autoSpaceDN w:val="0"/>
        <w:adjustRightInd w:val="0"/>
        <w:spacing w:after="120"/>
        <w:ind w:left="-284" w:right="-221"/>
        <w:rPr>
          <w:rFonts w:ascii="Arial" w:eastAsia="Calibri" w:hAnsi="Arial" w:cs="Arial"/>
          <w:bCs/>
          <w:sz w:val="32"/>
          <w:szCs w:val="32"/>
        </w:rPr>
      </w:pPr>
      <w:r w:rsidRPr="006222E7">
        <w:rPr>
          <w:rFonts w:ascii="Arial" w:eastAsia="Calibri" w:hAnsi="Arial" w:cs="Arial"/>
          <w:bCs/>
          <w:sz w:val="32"/>
          <w:szCs w:val="32"/>
        </w:rPr>
        <w:t>On the day of discharge you will be asked to have breakfast and be ready to leave the ward soon after. The trust standard is for patients to leave the ward by 11am if possible to help accommodate patients waiting for admission. If you are waiting for blood results, x-ray results or other interventions, your discharge may happen later on in the day. However, it is still important that you are ready to leave in the morning, as you will normally be transferred from the ward to the departure lounge, providing you are well enough.</w:t>
      </w:r>
    </w:p>
    <w:p w:rsidR="009E535D" w:rsidRPr="006222E7" w:rsidRDefault="009E535D" w:rsidP="00EA3727">
      <w:pPr>
        <w:autoSpaceDE w:val="0"/>
        <w:autoSpaceDN w:val="0"/>
        <w:adjustRightInd w:val="0"/>
        <w:spacing w:after="120"/>
        <w:ind w:left="-284" w:right="-221"/>
        <w:rPr>
          <w:rFonts w:ascii="Arial" w:eastAsia="Calibri" w:hAnsi="Arial" w:cs="Arial"/>
          <w:bCs/>
          <w:sz w:val="32"/>
          <w:szCs w:val="32"/>
        </w:rPr>
      </w:pPr>
      <w:r w:rsidRPr="006222E7">
        <w:rPr>
          <w:rFonts w:ascii="Arial" w:eastAsia="Calibri" w:hAnsi="Arial" w:cs="Arial"/>
          <w:bCs/>
          <w:sz w:val="32"/>
          <w:szCs w:val="32"/>
        </w:rPr>
        <w:t xml:space="preserve">The departure lounge is located on the ground floor of Grosvenor Wing, opposite </w:t>
      </w:r>
      <w:r w:rsidRPr="006222E7">
        <w:rPr>
          <w:rFonts w:ascii="Arial" w:eastAsia="Calibri" w:hAnsi="Arial" w:cs="Arial"/>
          <w:bCs/>
          <w:sz w:val="32"/>
          <w:szCs w:val="32"/>
        </w:rPr>
        <w:lastRenderedPageBreak/>
        <w:t>M&amp;S. It is staffed throughout the</w:t>
      </w:r>
      <w:r w:rsidRPr="00213CC6">
        <w:rPr>
          <w:rFonts w:ascii="Arial" w:eastAsia="Calibri" w:hAnsi="Arial" w:cs="Arial"/>
          <w:bCs/>
        </w:rPr>
        <w:t xml:space="preserve"> </w:t>
      </w:r>
      <w:r w:rsidRPr="006222E7">
        <w:rPr>
          <w:rFonts w:ascii="Arial" w:eastAsia="Calibri" w:hAnsi="Arial" w:cs="Arial"/>
          <w:bCs/>
          <w:sz w:val="32"/>
          <w:szCs w:val="32"/>
        </w:rPr>
        <w:t>day with nurses and carers to look after you during the last few hours of your stay in hospital. The departure lounge also provides a nice environment for you to wait for medications, family, a taxi or (if appropriate) hospital transport. If you wish to find out more about the departure lounge, you can ask for a leaflet or visit the lounge between 8.30am and 9pm, Monday to Friday.</w:t>
      </w:r>
    </w:p>
    <w:p w:rsidR="009E535D" w:rsidRPr="006222E7" w:rsidRDefault="009E535D" w:rsidP="00EA3727">
      <w:pPr>
        <w:autoSpaceDE w:val="0"/>
        <w:autoSpaceDN w:val="0"/>
        <w:adjustRightInd w:val="0"/>
        <w:spacing w:after="120"/>
        <w:ind w:left="-284" w:right="-221"/>
        <w:rPr>
          <w:rFonts w:ascii="Arial" w:eastAsia="Calibri" w:hAnsi="Arial" w:cs="Arial"/>
          <w:bCs/>
          <w:sz w:val="32"/>
          <w:szCs w:val="32"/>
        </w:rPr>
      </w:pPr>
      <w:r w:rsidRPr="006222E7">
        <w:rPr>
          <w:rFonts w:ascii="Arial" w:eastAsia="Calibri" w:hAnsi="Arial" w:cs="Arial"/>
          <w:bCs/>
          <w:sz w:val="32"/>
          <w:szCs w:val="32"/>
        </w:rPr>
        <w:t xml:space="preserve">Departure lounge </w:t>
      </w:r>
      <w:proofErr w:type="gramStart"/>
      <w:r w:rsidRPr="006222E7">
        <w:rPr>
          <w:rFonts w:ascii="Arial" w:eastAsia="Calibri" w:hAnsi="Arial" w:cs="Arial"/>
          <w:bCs/>
          <w:sz w:val="32"/>
          <w:szCs w:val="32"/>
        </w:rPr>
        <w:t>staff are</w:t>
      </w:r>
      <w:proofErr w:type="gramEnd"/>
      <w:r w:rsidRPr="006222E7">
        <w:rPr>
          <w:rFonts w:ascii="Arial" w:eastAsia="Calibri" w:hAnsi="Arial" w:cs="Arial"/>
          <w:bCs/>
          <w:sz w:val="32"/>
          <w:szCs w:val="32"/>
        </w:rPr>
        <w:t xml:space="preserve"> also happy to come and introduce themselves to you on the evening before your discharge – some patients feel that this helps them to feel more at ease.</w:t>
      </w:r>
    </w:p>
    <w:p w:rsidR="009E535D" w:rsidRPr="006222E7" w:rsidRDefault="009E535D" w:rsidP="009E535D">
      <w:pPr>
        <w:pStyle w:val="Trustcrossheadblue"/>
        <w:spacing w:after="120"/>
        <w:ind w:left="-284"/>
        <w:rPr>
          <w:rFonts w:ascii="Arial" w:hAnsi="Arial" w:cs="Arial"/>
          <w:b/>
          <w:sz w:val="32"/>
          <w:szCs w:val="32"/>
        </w:rPr>
      </w:pPr>
      <w:r w:rsidRPr="006222E7">
        <w:rPr>
          <w:rFonts w:ascii="Arial" w:hAnsi="Arial" w:cs="Arial"/>
          <w:b/>
          <w:sz w:val="32"/>
          <w:szCs w:val="32"/>
        </w:rPr>
        <w:t>Your medicines</w:t>
      </w:r>
    </w:p>
    <w:p w:rsidR="009E535D" w:rsidRPr="006222E7" w:rsidRDefault="009E535D" w:rsidP="00EA3727">
      <w:pPr>
        <w:spacing w:after="120"/>
        <w:ind w:left="-284" w:right="-221"/>
        <w:rPr>
          <w:rFonts w:ascii="Arial" w:eastAsia="Calibri" w:hAnsi="Arial" w:cs="Arial"/>
          <w:bCs/>
          <w:sz w:val="32"/>
          <w:szCs w:val="32"/>
        </w:rPr>
      </w:pPr>
      <w:r w:rsidRPr="006222E7">
        <w:rPr>
          <w:rFonts w:ascii="Arial" w:eastAsia="Calibri" w:hAnsi="Arial" w:cs="Arial"/>
          <w:bCs/>
          <w:sz w:val="32"/>
          <w:szCs w:val="32"/>
        </w:rPr>
        <w:t>If you will be continuing to take medications that you have brought with you from home, these will be returned to you just before you leave the ward.</w:t>
      </w:r>
    </w:p>
    <w:p w:rsidR="009E535D" w:rsidRPr="006222E7" w:rsidRDefault="009E535D" w:rsidP="00EA3727">
      <w:pPr>
        <w:spacing w:after="120"/>
        <w:ind w:left="-284" w:right="-221"/>
        <w:rPr>
          <w:rFonts w:ascii="Arial" w:eastAsia="Calibri" w:hAnsi="Arial" w:cs="Arial"/>
          <w:bCs/>
          <w:sz w:val="32"/>
          <w:szCs w:val="32"/>
        </w:rPr>
      </w:pPr>
      <w:r w:rsidRPr="006222E7">
        <w:rPr>
          <w:rFonts w:ascii="Arial" w:eastAsia="Calibri" w:hAnsi="Arial" w:cs="Arial"/>
          <w:bCs/>
          <w:sz w:val="32"/>
          <w:szCs w:val="32"/>
        </w:rPr>
        <w:t>If you attended a pre-admission assessment you may also have been asked to purchase some over-the-counter pain relief or other medications in preparation for your discharge</w:t>
      </w:r>
      <w:r w:rsidR="006222E7">
        <w:rPr>
          <w:rFonts w:ascii="Arial" w:eastAsia="Calibri" w:hAnsi="Arial" w:cs="Arial"/>
          <w:bCs/>
          <w:sz w:val="32"/>
          <w:szCs w:val="32"/>
        </w:rPr>
        <w:t>.</w:t>
      </w:r>
    </w:p>
    <w:p w:rsidR="009E535D" w:rsidRPr="006222E7" w:rsidRDefault="009E535D" w:rsidP="00EA3727">
      <w:pPr>
        <w:spacing w:after="120"/>
        <w:ind w:left="-284" w:right="-221"/>
        <w:rPr>
          <w:rFonts w:ascii="Arial" w:eastAsia="Calibri" w:hAnsi="Arial" w:cs="Arial"/>
          <w:bCs/>
          <w:sz w:val="32"/>
          <w:szCs w:val="32"/>
        </w:rPr>
      </w:pPr>
      <w:r w:rsidRPr="006222E7">
        <w:rPr>
          <w:rFonts w:ascii="Arial" w:eastAsia="Calibri" w:hAnsi="Arial" w:cs="Arial"/>
          <w:bCs/>
          <w:sz w:val="32"/>
          <w:szCs w:val="32"/>
        </w:rPr>
        <w:t>In some cases you will need new medications to take home. These should be signed off by a doctor and checked by a pharmacist the day before your discharge date. If this does</w:t>
      </w:r>
      <w:r>
        <w:rPr>
          <w:rFonts w:ascii="Arial" w:eastAsia="Calibri" w:hAnsi="Arial" w:cs="Arial"/>
          <w:bCs/>
        </w:rPr>
        <w:t xml:space="preserve"> </w:t>
      </w:r>
      <w:r w:rsidRPr="006222E7">
        <w:rPr>
          <w:rFonts w:ascii="Arial" w:eastAsia="Calibri" w:hAnsi="Arial" w:cs="Arial"/>
          <w:bCs/>
          <w:sz w:val="32"/>
          <w:szCs w:val="32"/>
        </w:rPr>
        <w:lastRenderedPageBreak/>
        <w:t>not happen, please speak to your ward team, as the late arrival of your medicines may delay your discharge.</w:t>
      </w:r>
    </w:p>
    <w:p w:rsidR="009E535D" w:rsidRPr="006222E7" w:rsidRDefault="009E535D" w:rsidP="00EA3727">
      <w:pPr>
        <w:autoSpaceDE w:val="0"/>
        <w:autoSpaceDN w:val="0"/>
        <w:adjustRightInd w:val="0"/>
        <w:spacing w:after="120"/>
        <w:ind w:left="-284" w:right="-221"/>
        <w:rPr>
          <w:rFonts w:ascii="Arial" w:eastAsia="Calibri" w:hAnsi="Arial" w:cs="Arial"/>
          <w:bCs/>
          <w:sz w:val="32"/>
          <w:szCs w:val="32"/>
        </w:rPr>
      </w:pPr>
      <w:r w:rsidRPr="006222E7">
        <w:rPr>
          <w:rFonts w:ascii="Arial" w:eastAsia="Calibri" w:hAnsi="Arial" w:cs="Arial"/>
          <w:bCs/>
          <w:sz w:val="32"/>
          <w:szCs w:val="32"/>
        </w:rPr>
        <w:t>If you need your medications to be organised in a monitored dosage system (blister pack), the pharmacy department usually needs 48hours notice to prepare it. It is therefore important that your needs are discussed with the ward staff well in advance of your discharge date to avoid any delay.</w:t>
      </w:r>
    </w:p>
    <w:p w:rsidR="009E535D" w:rsidRPr="006222E7" w:rsidRDefault="009E535D" w:rsidP="00EA3727">
      <w:pPr>
        <w:autoSpaceDE w:val="0"/>
        <w:autoSpaceDN w:val="0"/>
        <w:adjustRightInd w:val="0"/>
        <w:spacing w:after="120"/>
        <w:ind w:left="-284" w:right="-221"/>
        <w:rPr>
          <w:rFonts w:ascii="Arial" w:eastAsia="Calibri" w:hAnsi="Arial" w:cs="Arial"/>
          <w:bCs/>
          <w:sz w:val="32"/>
          <w:szCs w:val="32"/>
        </w:rPr>
      </w:pPr>
      <w:r w:rsidRPr="006222E7">
        <w:rPr>
          <w:rFonts w:ascii="Arial" w:eastAsia="Calibri" w:hAnsi="Arial" w:cs="Arial"/>
          <w:bCs/>
          <w:sz w:val="32"/>
          <w:szCs w:val="32"/>
        </w:rPr>
        <w:t xml:space="preserve">Your medications will be discussed with you, and we will explain how they should be taken, as well as any common side effects that you should watch out for. For more information, you can also refer to the leaflet, </w:t>
      </w:r>
      <w:proofErr w:type="gramStart"/>
      <w:r w:rsidRPr="006222E7">
        <w:rPr>
          <w:rFonts w:ascii="Arial" w:eastAsia="Calibri" w:hAnsi="Arial" w:cs="Arial"/>
          <w:b/>
          <w:bCs/>
          <w:sz w:val="32"/>
          <w:szCs w:val="32"/>
        </w:rPr>
        <w:t>You</w:t>
      </w:r>
      <w:proofErr w:type="gramEnd"/>
      <w:r w:rsidRPr="006222E7">
        <w:rPr>
          <w:rFonts w:ascii="Arial" w:eastAsia="Calibri" w:hAnsi="Arial" w:cs="Arial"/>
          <w:b/>
          <w:bCs/>
          <w:sz w:val="32"/>
          <w:szCs w:val="32"/>
        </w:rPr>
        <w:t xml:space="preserve"> and your medicines</w:t>
      </w:r>
      <w:r w:rsidRPr="006222E7">
        <w:rPr>
          <w:rFonts w:ascii="Arial" w:eastAsia="Calibri" w:hAnsi="Arial" w:cs="Arial"/>
          <w:bCs/>
          <w:sz w:val="32"/>
          <w:szCs w:val="32"/>
        </w:rPr>
        <w:t>, which staff can give you upon request.</w:t>
      </w:r>
    </w:p>
    <w:p w:rsidR="009E535D" w:rsidRPr="006222E7" w:rsidRDefault="009E535D" w:rsidP="009E535D">
      <w:pPr>
        <w:autoSpaceDE w:val="0"/>
        <w:autoSpaceDN w:val="0"/>
        <w:adjustRightInd w:val="0"/>
        <w:ind w:left="-284" w:right="-222"/>
        <w:rPr>
          <w:rFonts w:ascii="Arial" w:eastAsia="Calibri" w:hAnsi="Arial" w:cs="Arial"/>
          <w:bCs/>
          <w:sz w:val="32"/>
          <w:szCs w:val="32"/>
        </w:rPr>
      </w:pPr>
      <w:r w:rsidRPr="006222E7">
        <w:rPr>
          <w:rFonts w:ascii="Arial" w:eastAsia="Calibri" w:hAnsi="Arial" w:cs="Arial"/>
          <w:bCs/>
          <w:sz w:val="32"/>
          <w:szCs w:val="32"/>
        </w:rPr>
        <w:t>You should make an appointment with your GP as soon as possible after leaving hospital to obtain a further supply of any prescribed medications (if needed). Your GP will also update your medical notes and ensure that your medications are reviewed. If you need additional information about your medications, you can contact your local pharmacist for a medicines check-up and review.</w:t>
      </w:r>
    </w:p>
    <w:p w:rsidR="009E535D" w:rsidRPr="00213CC6" w:rsidRDefault="009E535D" w:rsidP="009E535D">
      <w:pPr>
        <w:autoSpaceDE w:val="0"/>
        <w:autoSpaceDN w:val="0"/>
        <w:adjustRightInd w:val="0"/>
        <w:ind w:left="-284" w:right="-222"/>
        <w:rPr>
          <w:rFonts w:ascii="Arial" w:eastAsia="Calibri" w:hAnsi="Arial" w:cs="Arial"/>
          <w:bCs/>
        </w:rPr>
      </w:pPr>
    </w:p>
    <w:p w:rsidR="009E535D" w:rsidRPr="006222E7" w:rsidRDefault="009E535D" w:rsidP="00EA3727">
      <w:pPr>
        <w:pStyle w:val="Trustcrossheadblue"/>
        <w:spacing w:after="360"/>
        <w:ind w:left="-284"/>
        <w:rPr>
          <w:rFonts w:ascii="Arial" w:hAnsi="Arial" w:cs="Arial"/>
          <w:b/>
          <w:sz w:val="32"/>
          <w:szCs w:val="32"/>
        </w:rPr>
      </w:pPr>
      <w:r w:rsidRPr="006222E7">
        <w:rPr>
          <w:rFonts w:ascii="Arial" w:hAnsi="Arial" w:cs="Arial"/>
          <w:b/>
          <w:sz w:val="32"/>
          <w:szCs w:val="32"/>
        </w:rPr>
        <w:lastRenderedPageBreak/>
        <w:t>Going home</w:t>
      </w:r>
    </w:p>
    <w:p w:rsidR="009E535D" w:rsidRPr="006222E7" w:rsidRDefault="009E535D" w:rsidP="00EA3727">
      <w:pPr>
        <w:autoSpaceDE w:val="0"/>
        <w:autoSpaceDN w:val="0"/>
        <w:adjustRightInd w:val="0"/>
        <w:spacing w:after="120"/>
        <w:ind w:left="-284" w:right="-221"/>
        <w:rPr>
          <w:rFonts w:ascii="Arial" w:eastAsia="Calibri" w:hAnsi="Arial" w:cs="Arial"/>
          <w:bCs/>
          <w:sz w:val="32"/>
          <w:szCs w:val="32"/>
        </w:rPr>
      </w:pPr>
      <w:r w:rsidRPr="006222E7">
        <w:rPr>
          <w:rFonts w:ascii="Arial" w:eastAsia="Calibri" w:hAnsi="Arial" w:cs="Arial"/>
          <w:bCs/>
          <w:sz w:val="32"/>
          <w:szCs w:val="32"/>
        </w:rPr>
        <w:t>Wherever possible you should organise your own transport to get home. We recommend that you discuss this with the ward staff to ensure family, friends or a taxi collect you at an appropriate time. You will be able to leave the hospital as soon as you have received all the supplies and paperwork required for a safe discharge. We aim to have these prepared the day before your planned discharge date to avoid any delay.</w:t>
      </w:r>
    </w:p>
    <w:p w:rsidR="009E535D" w:rsidRPr="006222E7" w:rsidRDefault="009E535D" w:rsidP="00EA3727">
      <w:pPr>
        <w:autoSpaceDE w:val="0"/>
        <w:autoSpaceDN w:val="0"/>
        <w:adjustRightInd w:val="0"/>
        <w:spacing w:after="120"/>
        <w:ind w:left="-284" w:right="-221"/>
        <w:rPr>
          <w:rFonts w:ascii="Arial" w:eastAsia="Calibri" w:hAnsi="Arial" w:cs="Arial"/>
          <w:bCs/>
          <w:sz w:val="32"/>
          <w:szCs w:val="32"/>
        </w:rPr>
      </w:pPr>
      <w:r w:rsidRPr="006222E7">
        <w:rPr>
          <w:rFonts w:ascii="Arial" w:eastAsia="Calibri" w:hAnsi="Arial" w:cs="Arial"/>
          <w:bCs/>
          <w:sz w:val="32"/>
          <w:szCs w:val="32"/>
        </w:rPr>
        <w:t>Hospital transport is not available to all patients and the ward staff will only consider arranging this for patients who are eligible. If you require hospital transport, this will be pre-booked for you. However, waiting times can be lengthy, which can be particularly exhausting for patients. For this reason, we encourage families collect their relatives from hospital wherever possible.</w:t>
      </w:r>
    </w:p>
    <w:p w:rsidR="00EA3727" w:rsidRDefault="00EA3727" w:rsidP="00EA3727">
      <w:pPr>
        <w:pStyle w:val="Trustcrossheadblue"/>
        <w:spacing w:after="120"/>
        <w:ind w:left="-284"/>
        <w:rPr>
          <w:rFonts w:ascii="Arial" w:hAnsi="Arial" w:cs="Arial"/>
          <w:b/>
          <w:sz w:val="32"/>
          <w:szCs w:val="32"/>
        </w:rPr>
      </w:pPr>
    </w:p>
    <w:p w:rsidR="00EA3727" w:rsidRDefault="00EA3727" w:rsidP="00EA3727">
      <w:pPr>
        <w:pStyle w:val="Trustcrossheadblue"/>
        <w:spacing w:after="120"/>
        <w:ind w:left="-284"/>
        <w:rPr>
          <w:rFonts w:ascii="Arial" w:hAnsi="Arial" w:cs="Arial"/>
          <w:b/>
          <w:sz w:val="32"/>
          <w:szCs w:val="32"/>
        </w:rPr>
      </w:pPr>
    </w:p>
    <w:p w:rsidR="00EA3727" w:rsidRDefault="00EA3727" w:rsidP="00EA3727">
      <w:pPr>
        <w:pStyle w:val="Trustcrossheadblue"/>
        <w:spacing w:after="120"/>
        <w:ind w:left="-284"/>
        <w:rPr>
          <w:rFonts w:ascii="Arial" w:hAnsi="Arial" w:cs="Arial"/>
          <w:b/>
          <w:sz w:val="32"/>
          <w:szCs w:val="32"/>
        </w:rPr>
      </w:pPr>
    </w:p>
    <w:p w:rsidR="00EA3727" w:rsidRDefault="00EA3727" w:rsidP="00EA3727">
      <w:pPr>
        <w:pStyle w:val="Trustcrossheadblue"/>
        <w:spacing w:after="120"/>
        <w:ind w:left="-284"/>
        <w:rPr>
          <w:rFonts w:ascii="Arial" w:hAnsi="Arial" w:cs="Arial"/>
          <w:b/>
          <w:sz w:val="32"/>
          <w:szCs w:val="32"/>
        </w:rPr>
      </w:pPr>
    </w:p>
    <w:p w:rsidR="00EA3727" w:rsidRDefault="00EA3727" w:rsidP="00EA3727">
      <w:pPr>
        <w:pStyle w:val="Trustcrossheadblue"/>
        <w:spacing w:after="120"/>
        <w:ind w:left="-284"/>
        <w:rPr>
          <w:rFonts w:ascii="Arial" w:hAnsi="Arial" w:cs="Arial"/>
          <w:b/>
          <w:sz w:val="32"/>
          <w:szCs w:val="32"/>
        </w:rPr>
      </w:pPr>
    </w:p>
    <w:p w:rsidR="00AE0B43" w:rsidRPr="006222E7" w:rsidRDefault="006222E7" w:rsidP="00EA3727">
      <w:pPr>
        <w:pStyle w:val="Trustcrossheadblue"/>
        <w:spacing w:after="120"/>
        <w:ind w:left="-284"/>
        <w:rPr>
          <w:rFonts w:ascii="Arial" w:hAnsi="Arial" w:cs="Arial"/>
          <w:b/>
          <w:sz w:val="32"/>
          <w:szCs w:val="32"/>
        </w:rPr>
      </w:pPr>
      <w:r w:rsidRPr="00AE0B43">
        <w:rPr>
          <w:rFonts w:ascii="Arial" w:hAnsi="Arial" w:cs="Arial"/>
          <w:b/>
          <w:sz w:val="32"/>
          <w:szCs w:val="32"/>
        </w:rPr>
        <w:lastRenderedPageBreak/>
        <w:t>P</w:t>
      </w:r>
      <w:r w:rsidR="00AE0B43">
        <w:rPr>
          <w:rFonts w:ascii="Arial" w:hAnsi="Arial" w:cs="Arial"/>
          <w:b/>
          <w:sz w:val="32"/>
          <w:szCs w:val="32"/>
        </w:rPr>
        <w:t>atient checklist – the 48 hours leading to discharge</w:t>
      </w:r>
    </w:p>
    <w:p w:rsidR="006222E7" w:rsidRPr="00AE0B43" w:rsidRDefault="006222E7" w:rsidP="00B405E9">
      <w:pPr>
        <w:numPr>
          <w:ilvl w:val="0"/>
          <w:numId w:val="3"/>
        </w:numPr>
        <w:spacing w:after="120"/>
        <w:ind w:left="714" w:hanging="357"/>
        <w:rPr>
          <w:rFonts w:ascii="Arial" w:hAnsi="Arial" w:cs="Arial"/>
          <w:sz w:val="32"/>
          <w:szCs w:val="32"/>
        </w:rPr>
      </w:pPr>
      <w:r w:rsidRPr="00AE0B43">
        <w:rPr>
          <w:rFonts w:ascii="Arial" w:hAnsi="Arial" w:cs="Arial"/>
          <w:sz w:val="32"/>
          <w:szCs w:val="32"/>
        </w:rPr>
        <w:t>If you live on your own, ensure arrangements have been made to turn on the heating (if necessary) and stock up on food and drinks.</w:t>
      </w:r>
    </w:p>
    <w:p w:rsidR="006222E7" w:rsidRPr="00AE0B43" w:rsidRDefault="006222E7" w:rsidP="00B405E9">
      <w:pPr>
        <w:numPr>
          <w:ilvl w:val="0"/>
          <w:numId w:val="3"/>
        </w:numPr>
        <w:spacing w:after="120"/>
        <w:ind w:left="714" w:hanging="357"/>
        <w:rPr>
          <w:rFonts w:ascii="Arial" w:hAnsi="Arial" w:cs="Arial"/>
          <w:sz w:val="32"/>
          <w:szCs w:val="32"/>
        </w:rPr>
      </w:pPr>
      <w:r w:rsidRPr="00AE0B43">
        <w:rPr>
          <w:rFonts w:ascii="Arial" w:hAnsi="Arial" w:cs="Arial"/>
          <w:sz w:val="32"/>
          <w:szCs w:val="32"/>
        </w:rPr>
        <w:t>Finalise any transport arrangements with relatives, friends or carers.</w:t>
      </w:r>
    </w:p>
    <w:p w:rsidR="006222E7" w:rsidRPr="00AE0B43" w:rsidRDefault="006222E7" w:rsidP="00B405E9">
      <w:pPr>
        <w:numPr>
          <w:ilvl w:val="0"/>
          <w:numId w:val="3"/>
        </w:numPr>
        <w:spacing w:after="120"/>
        <w:ind w:left="714" w:hanging="357"/>
        <w:rPr>
          <w:rFonts w:ascii="Arial" w:hAnsi="Arial" w:cs="Arial"/>
          <w:sz w:val="32"/>
          <w:szCs w:val="32"/>
        </w:rPr>
      </w:pPr>
      <w:r w:rsidRPr="00AE0B43">
        <w:rPr>
          <w:rFonts w:ascii="Arial" w:hAnsi="Arial" w:cs="Arial"/>
          <w:sz w:val="32"/>
          <w:szCs w:val="32"/>
        </w:rPr>
        <w:t>If you are in receipt of a care package, alert your care agency 48hours before your planned discharge to ensure adequate cover when you get home.</w:t>
      </w:r>
    </w:p>
    <w:p w:rsidR="006222E7" w:rsidRPr="00AE0B43" w:rsidRDefault="006222E7" w:rsidP="00B405E9">
      <w:pPr>
        <w:numPr>
          <w:ilvl w:val="0"/>
          <w:numId w:val="3"/>
        </w:numPr>
        <w:spacing w:after="120"/>
        <w:ind w:left="714" w:hanging="357"/>
        <w:rPr>
          <w:rFonts w:ascii="Arial" w:hAnsi="Arial" w:cs="Arial"/>
          <w:sz w:val="32"/>
          <w:szCs w:val="32"/>
        </w:rPr>
      </w:pPr>
      <w:r w:rsidRPr="00AE0B43">
        <w:rPr>
          <w:rFonts w:ascii="Arial" w:hAnsi="Arial" w:cs="Arial"/>
          <w:sz w:val="32"/>
          <w:szCs w:val="32"/>
        </w:rPr>
        <w:t>Remove all belongings from your hospital bedside table/cabinet and ensure no valuables are left in the safe.</w:t>
      </w:r>
    </w:p>
    <w:p w:rsidR="006222E7" w:rsidRPr="00AE0B43" w:rsidRDefault="006222E7" w:rsidP="00B405E9">
      <w:pPr>
        <w:numPr>
          <w:ilvl w:val="0"/>
          <w:numId w:val="3"/>
        </w:numPr>
        <w:spacing w:after="120"/>
        <w:ind w:left="714" w:hanging="357"/>
        <w:rPr>
          <w:rFonts w:ascii="Arial" w:hAnsi="Arial" w:cs="Arial"/>
          <w:sz w:val="32"/>
          <w:szCs w:val="32"/>
        </w:rPr>
      </w:pPr>
      <w:r w:rsidRPr="00AE0B43">
        <w:rPr>
          <w:rFonts w:ascii="Arial" w:hAnsi="Arial" w:cs="Arial"/>
          <w:sz w:val="32"/>
          <w:szCs w:val="32"/>
        </w:rPr>
        <w:t>Make sure you have any medications or nutritional drinks belonging to you from the ward fridge.</w:t>
      </w:r>
    </w:p>
    <w:p w:rsidR="006222E7" w:rsidRPr="00AE0B43" w:rsidRDefault="006222E7" w:rsidP="00B405E9">
      <w:pPr>
        <w:numPr>
          <w:ilvl w:val="0"/>
          <w:numId w:val="3"/>
        </w:numPr>
        <w:spacing w:after="120"/>
        <w:ind w:left="714" w:hanging="357"/>
        <w:rPr>
          <w:rFonts w:ascii="Arial" w:hAnsi="Arial" w:cs="Arial"/>
          <w:sz w:val="32"/>
          <w:szCs w:val="32"/>
        </w:rPr>
      </w:pPr>
      <w:r w:rsidRPr="00AE0B43">
        <w:rPr>
          <w:rFonts w:ascii="Arial" w:hAnsi="Arial" w:cs="Arial"/>
          <w:sz w:val="32"/>
          <w:szCs w:val="32"/>
        </w:rPr>
        <w:t>Have suitable clothing for your discharge – this means weather-appropriate and comfortable clothing.</w:t>
      </w:r>
    </w:p>
    <w:p w:rsidR="006222E7" w:rsidRPr="00AE0B43" w:rsidRDefault="006222E7" w:rsidP="006222E7">
      <w:pPr>
        <w:numPr>
          <w:ilvl w:val="0"/>
          <w:numId w:val="3"/>
        </w:numPr>
        <w:rPr>
          <w:rFonts w:ascii="Arial" w:hAnsi="Arial" w:cs="Arial"/>
          <w:sz w:val="32"/>
          <w:szCs w:val="32"/>
        </w:rPr>
      </w:pPr>
      <w:r w:rsidRPr="00AE0B43">
        <w:rPr>
          <w:rFonts w:ascii="Arial" w:hAnsi="Arial" w:cs="Arial"/>
          <w:sz w:val="32"/>
          <w:szCs w:val="32"/>
        </w:rPr>
        <w:t>Check that you have your house keys or make alternative arrangements.</w:t>
      </w:r>
    </w:p>
    <w:p w:rsidR="006222E7" w:rsidRPr="00AE0B43" w:rsidRDefault="006222E7" w:rsidP="00B405E9">
      <w:pPr>
        <w:numPr>
          <w:ilvl w:val="0"/>
          <w:numId w:val="3"/>
        </w:numPr>
        <w:spacing w:after="120"/>
        <w:ind w:left="714" w:hanging="357"/>
        <w:rPr>
          <w:rFonts w:ascii="Arial" w:hAnsi="Arial" w:cs="Arial"/>
          <w:sz w:val="32"/>
          <w:szCs w:val="32"/>
        </w:rPr>
      </w:pPr>
      <w:r w:rsidRPr="00AE0B43">
        <w:rPr>
          <w:rFonts w:ascii="Arial" w:hAnsi="Arial" w:cs="Arial"/>
          <w:sz w:val="32"/>
          <w:szCs w:val="32"/>
        </w:rPr>
        <w:lastRenderedPageBreak/>
        <w:t>If you have a ‘yellow book’, ensure your coagulation time has been checked and that the book has been returned to you before you leave.</w:t>
      </w:r>
    </w:p>
    <w:p w:rsidR="006222E7" w:rsidRPr="00AE0B43" w:rsidRDefault="006222E7" w:rsidP="00B405E9">
      <w:pPr>
        <w:numPr>
          <w:ilvl w:val="0"/>
          <w:numId w:val="3"/>
        </w:numPr>
        <w:spacing w:after="120"/>
        <w:ind w:left="714" w:hanging="357"/>
        <w:rPr>
          <w:rFonts w:ascii="Arial" w:hAnsi="Arial" w:cs="Arial"/>
          <w:sz w:val="32"/>
          <w:szCs w:val="32"/>
        </w:rPr>
      </w:pPr>
      <w:r w:rsidRPr="00AE0B43">
        <w:rPr>
          <w:rFonts w:ascii="Arial" w:hAnsi="Arial" w:cs="Arial"/>
          <w:sz w:val="32"/>
          <w:szCs w:val="32"/>
        </w:rPr>
        <w:t>If you are going home with anticoagulant therapy, ensure you are given a sharps box for your needles and syringes.</w:t>
      </w:r>
    </w:p>
    <w:p w:rsidR="006222E7" w:rsidRPr="00AE0B43" w:rsidRDefault="006222E7" w:rsidP="00B405E9">
      <w:pPr>
        <w:numPr>
          <w:ilvl w:val="0"/>
          <w:numId w:val="3"/>
        </w:numPr>
        <w:spacing w:after="120"/>
        <w:ind w:left="714" w:hanging="357"/>
        <w:rPr>
          <w:rFonts w:ascii="Arial" w:hAnsi="Arial" w:cs="Arial"/>
          <w:sz w:val="32"/>
          <w:szCs w:val="32"/>
        </w:rPr>
      </w:pPr>
      <w:r w:rsidRPr="00AE0B43">
        <w:rPr>
          <w:rFonts w:ascii="Arial" w:hAnsi="Arial" w:cs="Arial"/>
          <w:sz w:val="32"/>
          <w:szCs w:val="32"/>
        </w:rPr>
        <w:t>If you are on insulin, ensure your dose has been optimised and that your medication prescription has been updated prior to discharge.</w:t>
      </w:r>
    </w:p>
    <w:p w:rsidR="006222E7" w:rsidRPr="00AE0B43" w:rsidRDefault="006222E7" w:rsidP="00B405E9">
      <w:pPr>
        <w:numPr>
          <w:ilvl w:val="0"/>
          <w:numId w:val="3"/>
        </w:numPr>
        <w:spacing w:after="120"/>
        <w:ind w:left="714" w:hanging="357"/>
        <w:rPr>
          <w:rFonts w:ascii="Arial" w:hAnsi="Arial" w:cs="Arial"/>
          <w:sz w:val="32"/>
          <w:szCs w:val="32"/>
        </w:rPr>
      </w:pPr>
      <w:r w:rsidRPr="00AE0B43">
        <w:rPr>
          <w:rFonts w:ascii="Arial" w:hAnsi="Arial" w:cs="Arial"/>
          <w:sz w:val="32"/>
          <w:szCs w:val="32"/>
        </w:rPr>
        <w:t>Ensure you have all the equipment and/or dressings you need.</w:t>
      </w:r>
    </w:p>
    <w:p w:rsidR="006222E7" w:rsidRPr="00AE0B43" w:rsidRDefault="006222E7" w:rsidP="00B405E9">
      <w:pPr>
        <w:numPr>
          <w:ilvl w:val="0"/>
          <w:numId w:val="3"/>
        </w:numPr>
        <w:spacing w:after="120"/>
        <w:ind w:left="714" w:hanging="357"/>
        <w:rPr>
          <w:rFonts w:ascii="Arial" w:hAnsi="Arial" w:cs="Arial"/>
          <w:sz w:val="32"/>
          <w:szCs w:val="32"/>
        </w:rPr>
      </w:pPr>
      <w:r w:rsidRPr="00AE0B43">
        <w:rPr>
          <w:rFonts w:ascii="Arial" w:hAnsi="Arial" w:cs="Arial"/>
          <w:sz w:val="32"/>
          <w:szCs w:val="32"/>
        </w:rPr>
        <w:t>Ensure you receive your discharge letter and any other relevant paperwork.</w:t>
      </w:r>
    </w:p>
    <w:p w:rsidR="006222E7" w:rsidRPr="00AE0B43" w:rsidRDefault="006222E7" w:rsidP="00EA3727">
      <w:pPr>
        <w:numPr>
          <w:ilvl w:val="0"/>
          <w:numId w:val="3"/>
        </w:numPr>
        <w:spacing w:after="120"/>
        <w:ind w:left="714" w:hanging="357"/>
        <w:rPr>
          <w:rFonts w:ascii="Arial" w:hAnsi="Arial" w:cs="Arial"/>
          <w:sz w:val="32"/>
          <w:szCs w:val="32"/>
        </w:rPr>
      </w:pPr>
      <w:r w:rsidRPr="00AE0B43">
        <w:rPr>
          <w:rFonts w:ascii="Arial" w:hAnsi="Arial" w:cs="Arial"/>
          <w:sz w:val="32"/>
          <w:szCs w:val="32"/>
        </w:rPr>
        <w:t>Ask your ward team for any written information leaflets that may help you to manage your recovery at home, and for contact details of any relevant services.</w:t>
      </w:r>
    </w:p>
    <w:p w:rsidR="00EA3727" w:rsidRDefault="00EA3727" w:rsidP="009E535D">
      <w:pPr>
        <w:pStyle w:val="Trustcrossheadblue"/>
        <w:spacing w:after="120"/>
        <w:ind w:left="-284"/>
        <w:rPr>
          <w:rFonts w:ascii="Arial" w:hAnsi="Arial" w:cs="Arial"/>
          <w:b/>
          <w:sz w:val="32"/>
          <w:szCs w:val="32"/>
        </w:rPr>
      </w:pPr>
    </w:p>
    <w:p w:rsidR="00EA3727" w:rsidRDefault="00EA3727" w:rsidP="009E535D">
      <w:pPr>
        <w:pStyle w:val="Trustcrossheadblue"/>
        <w:spacing w:after="120"/>
        <w:ind w:left="-284"/>
        <w:rPr>
          <w:rFonts w:ascii="Arial" w:hAnsi="Arial" w:cs="Arial"/>
          <w:b/>
          <w:sz w:val="32"/>
          <w:szCs w:val="32"/>
        </w:rPr>
      </w:pPr>
    </w:p>
    <w:p w:rsidR="00EA3727" w:rsidRDefault="00EA3727" w:rsidP="009E535D">
      <w:pPr>
        <w:pStyle w:val="Trustcrossheadblue"/>
        <w:spacing w:after="120"/>
        <w:ind w:left="-284"/>
        <w:rPr>
          <w:rFonts w:ascii="Arial" w:hAnsi="Arial" w:cs="Arial"/>
          <w:b/>
          <w:sz w:val="32"/>
          <w:szCs w:val="32"/>
        </w:rPr>
      </w:pPr>
    </w:p>
    <w:p w:rsidR="00EA3727" w:rsidRDefault="00EA3727" w:rsidP="009E535D">
      <w:pPr>
        <w:pStyle w:val="Trustcrossheadblue"/>
        <w:spacing w:after="120"/>
        <w:ind w:left="-284"/>
        <w:rPr>
          <w:rFonts w:ascii="Arial" w:hAnsi="Arial" w:cs="Arial"/>
          <w:b/>
          <w:sz w:val="32"/>
          <w:szCs w:val="32"/>
        </w:rPr>
      </w:pPr>
    </w:p>
    <w:p w:rsidR="009E535D" w:rsidRPr="005B4AB7" w:rsidRDefault="009E535D" w:rsidP="001D0E96">
      <w:pPr>
        <w:pStyle w:val="Trustcrossheadblue"/>
        <w:spacing w:after="240"/>
        <w:ind w:left="-284"/>
        <w:rPr>
          <w:rFonts w:ascii="Arial" w:hAnsi="Arial" w:cs="Arial"/>
          <w:b/>
          <w:sz w:val="32"/>
          <w:szCs w:val="32"/>
        </w:rPr>
      </w:pPr>
      <w:r>
        <w:rPr>
          <w:rFonts w:ascii="Arial" w:hAnsi="Arial" w:cs="Arial"/>
          <w:b/>
          <w:sz w:val="32"/>
          <w:szCs w:val="32"/>
        </w:rPr>
        <w:lastRenderedPageBreak/>
        <w:t>Will I have a follow-up appointment?</w:t>
      </w:r>
    </w:p>
    <w:p w:rsidR="009E535D" w:rsidRPr="00B405E9" w:rsidRDefault="009E535D" w:rsidP="00EA3727">
      <w:pPr>
        <w:spacing w:after="120"/>
        <w:ind w:left="-284"/>
        <w:rPr>
          <w:rFonts w:ascii="Arial" w:eastAsia="Calibri" w:hAnsi="Arial" w:cs="Arial"/>
          <w:bCs/>
          <w:sz w:val="32"/>
          <w:szCs w:val="32"/>
        </w:rPr>
      </w:pPr>
      <w:r w:rsidRPr="00B405E9">
        <w:rPr>
          <w:rFonts w:ascii="Arial" w:eastAsia="Calibri" w:hAnsi="Arial" w:cs="Arial"/>
          <w:bCs/>
          <w:sz w:val="32"/>
          <w:szCs w:val="32"/>
        </w:rPr>
        <w:t>Depending on why you were admitted to hospital, you may be offered a follow-up consultation by telephone to ensure that you are managing well at home. Some patients may require home visits from other services for support with interventions such as administering therapies or removing surgical drains/stitches. The hospital will normally arrange t</w:t>
      </w:r>
      <w:r w:rsidR="00EA3727">
        <w:rPr>
          <w:rFonts w:ascii="Arial" w:eastAsia="Calibri" w:hAnsi="Arial" w:cs="Arial"/>
          <w:bCs/>
          <w:sz w:val="32"/>
          <w:szCs w:val="32"/>
        </w:rPr>
        <w:t>his for you prior to discharge.</w:t>
      </w:r>
    </w:p>
    <w:p w:rsidR="009E535D" w:rsidRPr="00B405E9" w:rsidRDefault="009E535D" w:rsidP="00EA3727">
      <w:pPr>
        <w:spacing w:after="120"/>
        <w:ind w:left="-284"/>
        <w:rPr>
          <w:rFonts w:ascii="Arial" w:eastAsia="Calibri" w:hAnsi="Arial" w:cs="Arial"/>
          <w:bCs/>
          <w:sz w:val="32"/>
          <w:szCs w:val="32"/>
        </w:rPr>
      </w:pPr>
      <w:r w:rsidRPr="00B405E9">
        <w:rPr>
          <w:rFonts w:ascii="Arial" w:eastAsia="Calibri" w:hAnsi="Arial" w:cs="Arial"/>
          <w:bCs/>
          <w:sz w:val="32"/>
          <w:szCs w:val="32"/>
        </w:rPr>
        <w:t>If you have had an operation or are under a specialist team, you may be given details about how to contact the hospital directly for advice after you have been discharged.</w:t>
      </w:r>
    </w:p>
    <w:p w:rsidR="009E535D" w:rsidRPr="00B405E9" w:rsidRDefault="009E535D" w:rsidP="001D0E96">
      <w:pPr>
        <w:spacing w:after="360"/>
        <w:ind w:left="-284"/>
        <w:rPr>
          <w:rFonts w:ascii="Arial" w:eastAsia="Calibri" w:hAnsi="Arial" w:cs="Arial"/>
          <w:bCs/>
          <w:sz w:val="32"/>
          <w:szCs w:val="32"/>
        </w:rPr>
      </w:pPr>
      <w:r w:rsidRPr="00B405E9">
        <w:rPr>
          <w:rFonts w:ascii="Arial" w:eastAsia="Calibri" w:hAnsi="Arial" w:cs="Arial"/>
          <w:bCs/>
          <w:sz w:val="32"/>
          <w:szCs w:val="32"/>
        </w:rPr>
        <w:t>If you are terminally ill or require palliative care, the hospital will ensure that you are fast-tracked to the most appropriate team as required.</w:t>
      </w:r>
    </w:p>
    <w:p w:rsidR="009E535D" w:rsidRDefault="009E535D" w:rsidP="001D0E96">
      <w:pPr>
        <w:pStyle w:val="Trustcrossheadblue"/>
        <w:spacing w:after="240"/>
        <w:ind w:left="-284"/>
        <w:rPr>
          <w:rFonts w:ascii="Arial" w:hAnsi="Arial" w:cs="Arial"/>
          <w:b/>
          <w:sz w:val="32"/>
          <w:szCs w:val="32"/>
        </w:rPr>
      </w:pPr>
      <w:r>
        <w:rPr>
          <w:rFonts w:ascii="Arial" w:hAnsi="Arial" w:cs="Arial"/>
          <w:b/>
          <w:sz w:val="32"/>
          <w:szCs w:val="32"/>
        </w:rPr>
        <w:t>Am I at risk of deep vein thrombosis (DVT) / pulmonary embolism (PE)?</w:t>
      </w:r>
    </w:p>
    <w:p w:rsidR="009E535D" w:rsidRPr="00B405E9" w:rsidRDefault="009E535D" w:rsidP="009E535D">
      <w:pPr>
        <w:ind w:left="-284"/>
        <w:rPr>
          <w:rFonts w:ascii="Arial" w:eastAsia="Calibri" w:hAnsi="Arial" w:cs="Arial"/>
          <w:bCs/>
          <w:sz w:val="32"/>
          <w:szCs w:val="32"/>
        </w:rPr>
      </w:pPr>
      <w:r w:rsidRPr="00B405E9">
        <w:rPr>
          <w:rFonts w:ascii="Arial" w:eastAsia="Calibri" w:hAnsi="Arial" w:cs="Arial"/>
          <w:bCs/>
          <w:sz w:val="32"/>
          <w:szCs w:val="32"/>
        </w:rPr>
        <w:t>DVT occurs when a blood clot forms in a deep vein, usually in the leg, leading to partial or complete blockage of a vein. If the clot breaks off and travels to the lungs it can block important lung arteries, causing a PE.</w:t>
      </w:r>
    </w:p>
    <w:p w:rsidR="009E535D" w:rsidRPr="00B405E9" w:rsidRDefault="009E535D" w:rsidP="009E535D">
      <w:pPr>
        <w:pStyle w:val="Trustcrossheadblue"/>
        <w:spacing w:after="120"/>
        <w:ind w:left="-284"/>
        <w:rPr>
          <w:rFonts w:ascii="Arial" w:eastAsia="Calibri" w:hAnsi="Arial" w:cs="Arial"/>
          <w:bCs/>
          <w:color w:val="auto"/>
          <w:sz w:val="32"/>
          <w:szCs w:val="32"/>
        </w:rPr>
      </w:pPr>
      <w:r w:rsidRPr="00B405E9">
        <w:rPr>
          <w:rFonts w:ascii="Arial" w:eastAsia="Calibri" w:hAnsi="Arial" w:cs="Arial"/>
          <w:bCs/>
          <w:color w:val="auto"/>
          <w:sz w:val="32"/>
          <w:szCs w:val="32"/>
        </w:rPr>
        <w:t>Your risk of developing DVT increases:</w:t>
      </w:r>
    </w:p>
    <w:p w:rsidR="009E535D" w:rsidRPr="00B405E9" w:rsidRDefault="009E535D" w:rsidP="009E535D">
      <w:pPr>
        <w:numPr>
          <w:ilvl w:val="0"/>
          <w:numId w:val="10"/>
        </w:numPr>
        <w:autoSpaceDE w:val="0"/>
        <w:autoSpaceDN w:val="0"/>
        <w:spacing w:after="240"/>
        <w:contextualSpacing/>
        <w:rPr>
          <w:rFonts w:ascii="Arial" w:eastAsia="Calibri" w:hAnsi="Arial" w:cs="Arial"/>
          <w:sz w:val="32"/>
          <w:szCs w:val="32"/>
          <w:lang w:val="en-US"/>
        </w:rPr>
      </w:pPr>
      <w:r w:rsidRPr="00B405E9">
        <w:rPr>
          <w:rFonts w:ascii="Arial" w:eastAsia="Calibri" w:hAnsi="Arial" w:cs="Arial"/>
          <w:sz w:val="32"/>
          <w:szCs w:val="32"/>
          <w:lang w:val="en-US"/>
        </w:rPr>
        <w:lastRenderedPageBreak/>
        <w:t xml:space="preserve">if your leg is </w:t>
      </w:r>
      <w:proofErr w:type="spellStart"/>
      <w:r w:rsidRPr="00B405E9">
        <w:rPr>
          <w:rFonts w:ascii="Arial" w:eastAsia="Calibri" w:hAnsi="Arial" w:cs="Arial"/>
          <w:sz w:val="32"/>
          <w:szCs w:val="32"/>
          <w:lang w:val="en-US"/>
        </w:rPr>
        <w:t>immobilised</w:t>
      </w:r>
      <w:proofErr w:type="spellEnd"/>
      <w:r w:rsidRPr="00B405E9">
        <w:rPr>
          <w:rFonts w:ascii="Arial" w:eastAsia="Calibri" w:hAnsi="Arial" w:cs="Arial"/>
          <w:sz w:val="32"/>
          <w:szCs w:val="32"/>
          <w:lang w:val="en-US"/>
        </w:rPr>
        <w:t xml:space="preserve"> by a cast</w:t>
      </w:r>
    </w:p>
    <w:p w:rsidR="009E535D" w:rsidRPr="00B405E9" w:rsidRDefault="009E535D" w:rsidP="009E535D">
      <w:pPr>
        <w:numPr>
          <w:ilvl w:val="0"/>
          <w:numId w:val="10"/>
        </w:numPr>
        <w:autoSpaceDE w:val="0"/>
        <w:autoSpaceDN w:val="0"/>
        <w:spacing w:after="240"/>
        <w:contextualSpacing/>
        <w:rPr>
          <w:rFonts w:ascii="Arial" w:eastAsia="Calibri" w:hAnsi="Arial" w:cs="Arial"/>
          <w:sz w:val="32"/>
          <w:szCs w:val="32"/>
          <w:lang w:val="en-US"/>
        </w:rPr>
      </w:pPr>
      <w:r w:rsidRPr="00B405E9">
        <w:rPr>
          <w:rFonts w:ascii="Arial" w:eastAsia="Calibri" w:hAnsi="Arial" w:cs="Arial"/>
          <w:sz w:val="32"/>
          <w:szCs w:val="32"/>
          <w:lang w:val="en-US"/>
        </w:rPr>
        <w:t>if you have had surgery or a fracture, particularly to your hip or leg</w:t>
      </w:r>
    </w:p>
    <w:p w:rsidR="009E535D" w:rsidRPr="00B405E9" w:rsidRDefault="009E535D" w:rsidP="009E535D">
      <w:pPr>
        <w:numPr>
          <w:ilvl w:val="0"/>
          <w:numId w:val="10"/>
        </w:numPr>
        <w:autoSpaceDE w:val="0"/>
        <w:autoSpaceDN w:val="0"/>
        <w:spacing w:after="240"/>
        <w:contextualSpacing/>
        <w:rPr>
          <w:rFonts w:ascii="Arial" w:eastAsia="Calibri" w:hAnsi="Arial" w:cs="Arial"/>
          <w:sz w:val="32"/>
          <w:szCs w:val="32"/>
          <w:lang w:val="en-US"/>
        </w:rPr>
      </w:pPr>
      <w:r w:rsidRPr="00B405E9">
        <w:rPr>
          <w:rFonts w:ascii="Arial" w:eastAsia="Calibri" w:hAnsi="Arial" w:cs="Arial"/>
          <w:sz w:val="32"/>
          <w:szCs w:val="32"/>
          <w:lang w:val="en-US"/>
        </w:rPr>
        <w:t>with age (if you are over 60 years old)</w:t>
      </w:r>
    </w:p>
    <w:p w:rsidR="009E535D" w:rsidRPr="00B405E9" w:rsidRDefault="009E535D" w:rsidP="009E535D">
      <w:pPr>
        <w:numPr>
          <w:ilvl w:val="0"/>
          <w:numId w:val="10"/>
        </w:numPr>
        <w:autoSpaceDE w:val="0"/>
        <w:autoSpaceDN w:val="0"/>
        <w:spacing w:after="240"/>
        <w:contextualSpacing/>
        <w:rPr>
          <w:rFonts w:ascii="Arial" w:eastAsia="Calibri" w:hAnsi="Arial" w:cs="Arial"/>
          <w:sz w:val="32"/>
          <w:szCs w:val="32"/>
          <w:lang w:val="en-US"/>
        </w:rPr>
      </w:pPr>
      <w:r w:rsidRPr="00B405E9">
        <w:rPr>
          <w:rFonts w:ascii="Arial" w:eastAsia="Calibri" w:hAnsi="Arial" w:cs="Arial"/>
          <w:sz w:val="32"/>
          <w:szCs w:val="32"/>
          <w:lang w:val="en-US"/>
        </w:rPr>
        <w:t>if you have a medical illness, such as heart or chest disease, cancer or are undergoing cancer treatments</w:t>
      </w:r>
    </w:p>
    <w:p w:rsidR="009E535D" w:rsidRPr="00B405E9" w:rsidRDefault="009E535D" w:rsidP="009E535D">
      <w:pPr>
        <w:numPr>
          <w:ilvl w:val="0"/>
          <w:numId w:val="10"/>
        </w:numPr>
        <w:autoSpaceDE w:val="0"/>
        <w:autoSpaceDN w:val="0"/>
        <w:spacing w:after="240"/>
        <w:contextualSpacing/>
        <w:rPr>
          <w:rFonts w:ascii="Arial" w:eastAsia="Calibri" w:hAnsi="Arial" w:cs="Arial"/>
          <w:sz w:val="32"/>
          <w:szCs w:val="32"/>
          <w:lang w:val="en-US"/>
        </w:rPr>
      </w:pPr>
      <w:r w:rsidRPr="00B405E9">
        <w:rPr>
          <w:rFonts w:ascii="Arial" w:eastAsia="Calibri" w:hAnsi="Arial" w:cs="Arial"/>
          <w:sz w:val="32"/>
          <w:szCs w:val="32"/>
          <w:lang w:val="en-US"/>
        </w:rPr>
        <w:t>in pregnancy or if you have recently given birth</w:t>
      </w:r>
    </w:p>
    <w:p w:rsidR="009E535D" w:rsidRPr="00B405E9" w:rsidRDefault="009E535D" w:rsidP="009E535D">
      <w:pPr>
        <w:numPr>
          <w:ilvl w:val="0"/>
          <w:numId w:val="10"/>
        </w:numPr>
        <w:autoSpaceDE w:val="0"/>
        <w:autoSpaceDN w:val="0"/>
        <w:spacing w:after="240"/>
        <w:contextualSpacing/>
        <w:rPr>
          <w:rFonts w:ascii="Arial" w:eastAsia="Calibri" w:hAnsi="Arial" w:cs="Arial"/>
          <w:sz w:val="32"/>
          <w:szCs w:val="32"/>
          <w:lang w:val="en-US"/>
        </w:rPr>
      </w:pPr>
      <w:r w:rsidRPr="00B405E9">
        <w:rPr>
          <w:rFonts w:ascii="Arial" w:eastAsia="Calibri" w:hAnsi="Arial" w:cs="Arial"/>
          <w:sz w:val="32"/>
          <w:szCs w:val="32"/>
          <w:lang w:val="en-US"/>
        </w:rPr>
        <w:t>if you are immobile</w:t>
      </w:r>
    </w:p>
    <w:p w:rsidR="009E535D" w:rsidRPr="00B405E9" w:rsidRDefault="009E535D" w:rsidP="009E535D">
      <w:pPr>
        <w:numPr>
          <w:ilvl w:val="0"/>
          <w:numId w:val="10"/>
        </w:numPr>
        <w:autoSpaceDE w:val="0"/>
        <w:autoSpaceDN w:val="0"/>
        <w:spacing w:after="240"/>
        <w:contextualSpacing/>
        <w:rPr>
          <w:rFonts w:ascii="Arial" w:eastAsia="Calibri" w:hAnsi="Arial" w:cs="Arial"/>
          <w:sz w:val="32"/>
          <w:szCs w:val="32"/>
          <w:lang w:val="en-US"/>
        </w:rPr>
      </w:pPr>
      <w:r w:rsidRPr="00B405E9">
        <w:rPr>
          <w:rFonts w:ascii="Arial" w:eastAsia="Calibri" w:hAnsi="Arial" w:cs="Arial"/>
          <w:sz w:val="32"/>
          <w:szCs w:val="32"/>
          <w:lang w:val="en-US"/>
        </w:rPr>
        <w:t>with hormone treatment, including the contraceptive pill or hormone replacement therapy (HRT)</w:t>
      </w:r>
    </w:p>
    <w:p w:rsidR="009E535D" w:rsidRPr="00B405E9" w:rsidRDefault="009E535D" w:rsidP="009E535D">
      <w:pPr>
        <w:numPr>
          <w:ilvl w:val="0"/>
          <w:numId w:val="10"/>
        </w:numPr>
        <w:autoSpaceDE w:val="0"/>
        <w:autoSpaceDN w:val="0"/>
        <w:spacing w:after="240"/>
        <w:contextualSpacing/>
        <w:rPr>
          <w:rFonts w:ascii="Arial" w:eastAsia="Calibri" w:hAnsi="Arial" w:cs="Arial"/>
          <w:sz w:val="32"/>
          <w:szCs w:val="32"/>
          <w:lang w:val="en-US"/>
        </w:rPr>
      </w:pPr>
      <w:r w:rsidRPr="00B405E9">
        <w:rPr>
          <w:rFonts w:ascii="Arial" w:eastAsia="Calibri" w:hAnsi="Arial" w:cs="Arial"/>
          <w:sz w:val="32"/>
          <w:szCs w:val="32"/>
          <w:lang w:val="en-US"/>
        </w:rPr>
        <w:t>if you have a personal or family history of DVT or PE</w:t>
      </w:r>
    </w:p>
    <w:p w:rsidR="009E535D" w:rsidRPr="00B405E9" w:rsidRDefault="009E535D" w:rsidP="009E535D">
      <w:pPr>
        <w:numPr>
          <w:ilvl w:val="0"/>
          <w:numId w:val="10"/>
        </w:numPr>
        <w:autoSpaceDE w:val="0"/>
        <w:autoSpaceDN w:val="0"/>
        <w:spacing w:after="240"/>
        <w:contextualSpacing/>
        <w:rPr>
          <w:rFonts w:ascii="Arial" w:eastAsia="Calibri" w:hAnsi="Arial" w:cs="Arial"/>
          <w:sz w:val="32"/>
          <w:szCs w:val="32"/>
          <w:lang w:val="en-US"/>
        </w:rPr>
      </w:pPr>
      <w:r w:rsidRPr="00B405E9">
        <w:rPr>
          <w:rFonts w:ascii="Arial" w:eastAsia="Calibri" w:hAnsi="Arial" w:cs="Arial"/>
          <w:sz w:val="32"/>
          <w:szCs w:val="32"/>
          <w:lang w:val="en-US"/>
        </w:rPr>
        <w:t xml:space="preserve">with dehydration </w:t>
      </w:r>
    </w:p>
    <w:p w:rsidR="009E535D" w:rsidRPr="00B405E9" w:rsidRDefault="009E535D" w:rsidP="001D0E96">
      <w:pPr>
        <w:numPr>
          <w:ilvl w:val="0"/>
          <w:numId w:val="10"/>
        </w:numPr>
        <w:autoSpaceDE w:val="0"/>
        <w:autoSpaceDN w:val="0"/>
        <w:spacing w:after="240"/>
        <w:ind w:left="357" w:hanging="357"/>
        <w:rPr>
          <w:rFonts w:ascii="Arial" w:eastAsia="Calibri" w:hAnsi="Arial" w:cs="Arial"/>
          <w:sz w:val="32"/>
          <w:szCs w:val="32"/>
          <w:lang w:val="en-US"/>
        </w:rPr>
      </w:pPr>
      <w:proofErr w:type="gramStart"/>
      <w:r w:rsidRPr="00B405E9">
        <w:rPr>
          <w:rFonts w:ascii="Arial" w:eastAsia="Calibri" w:hAnsi="Arial" w:cs="Arial"/>
          <w:sz w:val="32"/>
          <w:szCs w:val="32"/>
          <w:lang w:val="en-US"/>
        </w:rPr>
        <w:t>if</w:t>
      </w:r>
      <w:proofErr w:type="gramEnd"/>
      <w:r w:rsidRPr="00B405E9">
        <w:rPr>
          <w:rFonts w:ascii="Arial" w:eastAsia="Calibri" w:hAnsi="Arial" w:cs="Arial"/>
          <w:sz w:val="32"/>
          <w:szCs w:val="32"/>
          <w:lang w:val="en-US"/>
        </w:rPr>
        <w:t xml:space="preserve"> you are overweight, with a body mass index (BMI) greater than 30kg/m2.</w:t>
      </w:r>
    </w:p>
    <w:p w:rsidR="009E535D" w:rsidRPr="00B405E9" w:rsidRDefault="009E535D" w:rsidP="001D0E96">
      <w:pPr>
        <w:pStyle w:val="Trustcrossheadblue"/>
        <w:spacing w:after="240"/>
        <w:ind w:left="-284"/>
        <w:rPr>
          <w:rFonts w:ascii="Arial" w:eastAsia="Calibri" w:hAnsi="Arial" w:cs="Arial"/>
          <w:bCs/>
          <w:color w:val="auto"/>
          <w:sz w:val="32"/>
          <w:szCs w:val="32"/>
        </w:rPr>
      </w:pPr>
      <w:r w:rsidRPr="00B405E9">
        <w:rPr>
          <w:rFonts w:ascii="Arial" w:eastAsia="Calibri" w:hAnsi="Arial" w:cs="Arial"/>
          <w:bCs/>
          <w:color w:val="auto"/>
          <w:sz w:val="32"/>
          <w:szCs w:val="32"/>
        </w:rPr>
        <w:t>Common signs of DVT or PE include:</w:t>
      </w:r>
    </w:p>
    <w:p w:rsidR="009E535D" w:rsidRPr="00B405E9" w:rsidRDefault="009E535D" w:rsidP="009E535D">
      <w:pPr>
        <w:numPr>
          <w:ilvl w:val="0"/>
          <w:numId w:val="10"/>
        </w:numPr>
        <w:autoSpaceDE w:val="0"/>
        <w:autoSpaceDN w:val="0"/>
        <w:spacing w:after="240"/>
        <w:contextualSpacing/>
        <w:rPr>
          <w:rFonts w:ascii="Arial" w:eastAsia="Calibri" w:hAnsi="Arial" w:cs="Arial"/>
          <w:sz w:val="32"/>
          <w:szCs w:val="32"/>
          <w:lang w:val="en-US"/>
        </w:rPr>
      </w:pPr>
      <w:r w:rsidRPr="00B405E9">
        <w:rPr>
          <w:rFonts w:ascii="Arial" w:eastAsia="Calibri" w:hAnsi="Arial" w:cs="Arial"/>
          <w:sz w:val="32"/>
          <w:szCs w:val="32"/>
          <w:lang w:val="en-US"/>
        </w:rPr>
        <w:t>hotness</w:t>
      </w:r>
    </w:p>
    <w:p w:rsidR="009E535D" w:rsidRPr="00B405E9" w:rsidRDefault="009E535D" w:rsidP="009E535D">
      <w:pPr>
        <w:numPr>
          <w:ilvl w:val="0"/>
          <w:numId w:val="10"/>
        </w:numPr>
        <w:autoSpaceDE w:val="0"/>
        <w:autoSpaceDN w:val="0"/>
        <w:spacing w:after="240"/>
        <w:contextualSpacing/>
        <w:rPr>
          <w:rFonts w:ascii="Arial" w:eastAsia="Calibri" w:hAnsi="Arial" w:cs="Arial"/>
          <w:sz w:val="32"/>
          <w:szCs w:val="32"/>
          <w:lang w:val="en-US"/>
        </w:rPr>
      </w:pPr>
      <w:r w:rsidRPr="00B405E9">
        <w:rPr>
          <w:rFonts w:ascii="Arial" w:eastAsia="Calibri" w:hAnsi="Arial" w:cs="Arial"/>
          <w:sz w:val="32"/>
          <w:szCs w:val="32"/>
          <w:lang w:val="en-US"/>
        </w:rPr>
        <w:t>pain</w:t>
      </w:r>
    </w:p>
    <w:p w:rsidR="009E535D" w:rsidRPr="00B405E9" w:rsidRDefault="009E535D" w:rsidP="009E535D">
      <w:pPr>
        <w:numPr>
          <w:ilvl w:val="0"/>
          <w:numId w:val="10"/>
        </w:numPr>
        <w:autoSpaceDE w:val="0"/>
        <w:autoSpaceDN w:val="0"/>
        <w:spacing w:after="240"/>
        <w:contextualSpacing/>
        <w:rPr>
          <w:rFonts w:ascii="Arial" w:eastAsia="Calibri" w:hAnsi="Arial" w:cs="Arial"/>
          <w:sz w:val="32"/>
          <w:szCs w:val="32"/>
          <w:lang w:val="en-US"/>
        </w:rPr>
      </w:pPr>
      <w:r w:rsidRPr="00B405E9">
        <w:rPr>
          <w:rFonts w:ascii="Arial" w:eastAsia="Calibri" w:hAnsi="Arial" w:cs="Arial"/>
          <w:sz w:val="32"/>
          <w:szCs w:val="32"/>
          <w:lang w:val="en-US"/>
        </w:rPr>
        <w:t>tenderness and swelling (often in the calf)</w:t>
      </w:r>
    </w:p>
    <w:p w:rsidR="009E535D" w:rsidRPr="00B405E9" w:rsidRDefault="009E535D" w:rsidP="009E535D">
      <w:pPr>
        <w:numPr>
          <w:ilvl w:val="0"/>
          <w:numId w:val="10"/>
        </w:numPr>
        <w:autoSpaceDE w:val="0"/>
        <w:autoSpaceDN w:val="0"/>
        <w:spacing w:after="240"/>
        <w:contextualSpacing/>
        <w:rPr>
          <w:rFonts w:ascii="Arial" w:eastAsia="Calibri" w:hAnsi="Arial" w:cs="Arial"/>
          <w:sz w:val="32"/>
          <w:szCs w:val="32"/>
          <w:lang w:val="en-US"/>
        </w:rPr>
      </w:pPr>
      <w:r w:rsidRPr="00B405E9">
        <w:rPr>
          <w:rFonts w:ascii="Arial" w:eastAsia="Calibri" w:hAnsi="Arial" w:cs="Arial"/>
          <w:sz w:val="32"/>
          <w:szCs w:val="32"/>
          <w:lang w:val="en-US"/>
        </w:rPr>
        <w:t>breathlessness</w:t>
      </w:r>
    </w:p>
    <w:p w:rsidR="009E535D" w:rsidRPr="00B405E9" w:rsidRDefault="009E535D" w:rsidP="009E535D">
      <w:pPr>
        <w:numPr>
          <w:ilvl w:val="0"/>
          <w:numId w:val="10"/>
        </w:numPr>
        <w:autoSpaceDE w:val="0"/>
        <w:autoSpaceDN w:val="0"/>
        <w:spacing w:after="240"/>
        <w:contextualSpacing/>
        <w:rPr>
          <w:rFonts w:ascii="Arial" w:eastAsia="Calibri" w:hAnsi="Arial" w:cs="Arial"/>
          <w:sz w:val="32"/>
          <w:szCs w:val="32"/>
          <w:lang w:val="en-US"/>
        </w:rPr>
      </w:pPr>
      <w:r w:rsidRPr="00B405E9">
        <w:rPr>
          <w:rFonts w:ascii="Arial" w:eastAsia="Calibri" w:hAnsi="Arial" w:cs="Arial"/>
          <w:sz w:val="32"/>
          <w:szCs w:val="32"/>
          <w:lang w:val="en-US"/>
        </w:rPr>
        <w:t>chest pain</w:t>
      </w:r>
    </w:p>
    <w:p w:rsidR="009E535D" w:rsidRPr="00B405E9" w:rsidRDefault="009E535D" w:rsidP="00EA3727">
      <w:pPr>
        <w:numPr>
          <w:ilvl w:val="0"/>
          <w:numId w:val="10"/>
        </w:numPr>
        <w:autoSpaceDE w:val="0"/>
        <w:autoSpaceDN w:val="0"/>
        <w:spacing w:after="120"/>
        <w:ind w:left="357" w:hanging="357"/>
        <w:rPr>
          <w:rFonts w:ascii="Arial" w:eastAsia="Calibri" w:hAnsi="Arial" w:cs="Arial"/>
          <w:sz w:val="32"/>
          <w:szCs w:val="32"/>
          <w:lang w:val="en-US"/>
        </w:rPr>
      </w:pPr>
      <w:proofErr w:type="gramStart"/>
      <w:r w:rsidRPr="00B405E9">
        <w:rPr>
          <w:rFonts w:ascii="Arial" w:eastAsia="Calibri" w:hAnsi="Arial" w:cs="Arial"/>
          <w:sz w:val="32"/>
          <w:szCs w:val="32"/>
          <w:lang w:val="en-US"/>
        </w:rPr>
        <w:t>collapse</w:t>
      </w:r>
      <w:proofErr w:type="gramEnd"/>
      <w:r w:rsidRPr="00B405E9">
        <w:rPr>
          <w:rFonts w:ascii="Arial" w:eastAsia="Calibri" w:hAnsi="Arial" w:cs="Arial"/>
          <w:sz w:val="32"/>
          <w:szCs w:val="32"/>
          <w:lang w:val="en-US"/>
        </w:rPr>
        <w:t>.</w:t>
      </w:r>
    </w:p>
    <w:p w:rsidR="009E535D" w:rsidRPr="00B405E9" w:rsidRDefault="009E535D" w:rsidP="001D0E96">
      <w:pPr>
        <w:autoSpaceDE w:val="0"/>
        <w:autoSpaceDN w:val="0"/>
        <w:adjustRightInd w:val="0"/>
        <w:spacing w:after="360"/>
        <w:ind w:left="-284" w:right="-221"/>
        <w:rPr>
          <w:rFonts w:ascii="Arial" w:eastAsia="Calibri" w:hAnsi="Arial" w:cs="Arial"/>
          <w:bCs/>
          <w:sz w:val="32"/>
          <w:szCs w:val="32"/>
        </w:rPr>
      </w:pPr>
      <w:r w:rsidRPr="00B405E9">
        <w:rPr>
          <w:rFonts w:ascii="Arial" w:eastAsia="Calibri" w:hAnsi="Arial" w:cs="Arial"/>
          <w:bCs/>
          <w:sz w:val="32"/>
          <w:szCs w:val="32"/>
        </w:rPr>
        <w:lastRenderedPageBreak/>
        <w:t>You should seek medical advice immediately if you develop symptoms of DVT or PE – early treatment can save lives.</w:t>
      </w:r>
    </w:p>
    <w:p w:rsidR="009E535D" w:rsidRPr="00B405E9" w:rsidRDefault="009E535D" w:rsidP="001D0E96">
      <w:pPr>
        <w:autoSpaceDE w:val="0"/>
        <w:autoSpaceDN w:val="0"/>
        <w:adjustRightInd w:val="0"/>
        <w:spacing w:after="240"/>
        <w:ind w:left="-284" w:right="-221"/>
        <w:rPr>
          <w:rFonts w:ascii="Arial" w:eastAsia="Calibri" w:hAnsi="Arial" w:cs="Arial"/>
          <w:b/>
          <w:bCs/>
          <w:sz w:val="32"/>
          <w:szCs w:val="32"/>
        </w:rPr>
      </w:pPr>
      <w:r w:rsidRPr="00B405E9">
        <w:rPr>
          <w:rFonts w:ascii="Arial" w:eastAsia="Calibri" w:hAnsi="Arial" w:cs="Arial"/>
          <w:b/>
          <w:bCs/>
          <w:sz w:val="32"/>
          <w:szCs w:val="32"/>
        </w:rPr>
        <w:t>How can I reduce my risk?</w:t>
      </w:r>
    </w:p>
    <w:p w:rsidR="009E535D" w:rsidRPr="00B405E9" w:rsidRDefault="009E535D" w:rsidP="00B405E9">
      <w:pPr>
        <w:autoSpaceDE w:val="0"/>
        <w:autoSpaceDN w:val="0"/>
        <w:adjustRightInd w:val="0"/>
        <w:spacing w:after="120"/>
        <w:ind w:left="-284" w:right="-221"/>
        <w:rPr>
          <w:rFonts w:ascii="Arial" w:eastAsia="Calibri" w:hAnsi="Arial" w:cs="Arial"/>
          <w:bCs/>
          <w:sz w:val="32"/>
          <w:szCs w:val="32"/>
        </w:rPr>
      </w:pPr>
      <w:r w:rsidRPr="00B405E9">
        <w:rPr>
          <w:rFonts w:ascii="Arial" w:eastAsia="Calibri" w:hAnsi="Arial" w:cs="Arial"/>
          <w:bCs/>
          <w:sz w:val="32"/>
          <w:szCs w:val="32"/>
        </w:rPr>
        <w:t>You can reduce your risk of developing DVT or PE by:</w:t>
      </w:r>
    </w:p>
    <w:p w:rsidR="009E535D" w:rsidRPr="00B405E9" w:rsidRDefault="009E535D" w:rsidP="009E535D">
      <w:pPr>
        <w:numPr>
          <w:ilvl w:val="0"/>
          <w:numId w:val="10"/>
        </w:numPr>
        <w:autoSpaceDE w:val="0"/>
        <w:autoSpaceDN w:val="0"/>
        <w:spacing w:after="240"/>
        <w:contextualSpacing/>
        <w:rPr>
          <w:rFonts w:ascii="Arial" w:eastAsia="Calibri" w:hAnsi="Arial" w:cs="Arial"/>
          <w:sz w:val="32"/>
          <w:szCs w:val="32"/>
          <w:lang w:val="en-US"/>
        </w:rPr>
      </w:pPr>
      <w:r w:rsidRPr="00B405E9">
        <w:rPr>
          <w:rFonts w:ascii="Arial" w:eastAsia="Calibri" w:hAnsi="Arial" w:cs="Arial"/>
          <w:sz w:val="32"/>
          <w:szCs w:val="32"/>
          <w:lang w:val="en-US"/>
        </w:rPr>
        <w:t>drinking plenty of water and staying well-hydrated</w:t>
      </w:r>
    </w:p>
    <w:p w:rsidR="009E535D" w:rsidRPr="00B405E9" w:rsidRDefault="009E535D" w:rsidP="009E535D">
      <w:pPr>
        <w:numPr>
          <w:ilvl w:val="0"/>
          <w:numId w:val="10"/>
        </w:numPr>
        <w:autoSpaceDE w:val="0"/>
        <w:autoSpaceDN w:val="0"/>
        <w:spacing w:after="240"/>
        <w:contextualSpacing/>
        <w:rPr>
          <w:rFonts w:ascii="Arial" w:eastAsia="Calibri" w:hAnsi="Arial" w:cs="Arial"/>
          <w:sz w:val="32"/>
          <w:szCs w:val="32"/>
          <w:lang w:val="en-US"/>
        </w:rPr>
      </w:pPr>
      <w:r w:rsidRPr="00B405E9">
        <w:rPr>
          <w:rFonts w:ascii="Arial" w:eastAsia="Calibri" w:hAnsi="Arial" w:cs="Arial"/>
          <w:sz w:val="32"/>
          <w:szCs w:val="32"/>
          <w:lang w:val="en-US"/>
        </w:rPr>
        <w:t>being as mobile as possible and exercising your legs</w:t>
      </w:r>
    </w:p>
    <w:p w:rsidR="009E535D" w:rsidRPr="00B405E9" w:rsidRDefault="009E535D" w:rsidP="00B405E9">
      <w:pPr>
        <w:numPr>
          <w:ilvl w:val="0"/>
          <w:numId w:val="10"/>
        </w:numPr>
        <w:autoSpaceDE w:val="0"/>
        <w:autoSpaceDN w:val="0"/>
        <w:spacing w:after="240"/>
        <w:ind w:left="357" w:hanging="357"/>
        <w:rPr>
          <w:rFonts w:ascii="Arial" w:eastAsia="Calibri" w:hAnsi="Arial" w:cs="Arial"/>
          <w:sz w:val="32"/>
          <w:szCs w:val="32"/>
          <w:lang w:val="en-US"/>
        </w:rPr>
      </w:pPr>
      <w:proofErr w:type="gramStart"/>
      <w:r w:rsidRPr="00B405E9">
        <w:rPr>
          <w:rFonts w:ascii="Arial" w:eastAsia="Calibri" w:hAnsi="Arial" w:cs="Arial"/>
          <w:sz w:val="32"/>
          <w:szCs w:val="32"/>
          <w:lang w:val="en-US"/>
        </w:rPr>
        <w:t>maintaining</w:t>
      </w:r>
      <w:proofErr w:type="gramEnd"/>
      <w:r w:rsidRPr="00B405E9">
        <w:rPr>
          <w:rFonts w:ascii="Arial" w:eastAsia="Calibri" w:hAnsi="Arial" w:cs="Arial"/>
          <w:sz w:val="32"/>
          <w:szCs w:val="32"/>
          <w:lang w:val="en-US"/>
        </w:rPr>
        <w:t xml:space="preserve"> a healthy body weight.</w:t>
      </w:r>
    </w:p>
    <w:p w:rsidR="009E535D" w:rsidRPr="00B405E9" w:rsidRDefault="009E535D" w:rsidP="00B405E9">
      <w:pPr>
        <w:spacing w:after="240"/>
        <w:ind w:left="-284" w:right="-221"/>
        <w:rPr>
          <w:rFonts w:ascii="Arial" w:eastAsia="Calibri" w:hAnsi="Arial" w:cs="Arial"/>
          <w:bCs/>
          <w:sz w:val="32"/>
          <w:szCs w:val="32"/>
        </w:rPr>
      </w:pPr>
      <w:r w:rsidRPr="00B405E9">
        <w:rPr>
          <w:rFonts w:ascii="Arial" w:eastAsia="Calibri" w:hAnsi="Arial" w:cs="Arial"/>
          <w:bCs/>
          <w:sz w:val="32"/>
          <w:szCs w:val="32"/>
        </w:rPr>
        <w:t>Some patients are advised to continue wearing anti-thrombosis stockings or given treatment until they have returned to their normal level of mobility. If you have been given treatment to continue at home it is important to complete the full course. Remove stockings if they cause discomfort or skin damage and tell your GP.</w:t>
      </w:r>
    </w:p>
    <w:p w:rsidR="009E535D" w:rsidRPr="00B405E9" w:rsidRDefault="009E535D" w:rsidP="009E535D">
      <w:pPr>
        <w:ind w:left="-284" w:right="-222"/>
        <w:rPr>
          <w:rFonts w:ascii="Arial" w:eastAsia="Calibri" w:hAnsi="Arial" w:cs="Arial"/>
          <w:bCs/>
          <w:sz w:val="32"/>
          <w:szCs w:val="32"/>
        </w:rPr>
      </w:pPr>
      <w:r w:rsidRPr="00B405E9">
        <w:rPr>
          <w:rFonts w:ascii="Arial" w:eastAsia="Calibri" w:hAnsi="Arial" w:cs="Arial"/>
          <w:bCs/>
          <w:sz w:val="32"/>
          <w:szCs w:val="32"/>
        </w:rPr>
        <w:t>If you have any questions about blood clots, please contact the thrombosis team on 020 8725 1332 (Monday to Friday 9am to 5pm).</w:t>
      </w:r>
    </w:p>
    <w:p w:rsidR="009E535D" w:rsidRDefault="009E535D" w:rsidP="009E535D">
      <w:pPr>
        <w:pStyle w:val="Trustcrossheadblue"/>
        <w:spacing w:after="120"/>
        <w:ind w:left="-284"/>
        <w:rPr>
          <w:rFonts w:ascii="Arial" w:hAnsi="Arial" w:cs="Arial"/>
          <w:b/>
          <w:sz w:val="32"/>
          <w:szCs w:val="32"/>
        </w:rPr>
      </w:pPr>
    </w:p>
    <w:p w:rsidR="00B405E9" w:rsidRDefault="00B405E9" w:rsidP="009E535D">
      <w:pPr>
        <w:pStyle w:val="Trustcrossheadblue"/>
        <w:spacing w:after="120"/>
        <w:ind w:left="-284"/>
        <w:rPr>
          <w:rFonts w:ascii="Arial" w:hAnsi="Arial" w:cs="Arial"/>
          <w:b/>
          <w:sz w:val="32"/>
          <w:szCs w:val="32"/>
        </w:rPr>
      </w:pPr>
    </w:p>
    <w:p w:rsidR="00B405E9" w:rsidRDefault="00B405E9" w:rsidP="009E535D">
      <w:pPr>
        <w:pStyle w:val="Trustcrossheadblue"/>
        <w:spacing w:after="120"/>
        <w:ind w:left="-284"/>
        <w:rPr>
          <w:rFonts w:ascii="Arial" w:hAnsi="Arial" w:cs="Arial"/>
          <w:b/>
          <w:sz w:val="32"/>
          <w:szCs w:val="32"/>
        </w:rPr>
      </w:pPr>
    </w:p>
    <w:p w:rsidR="009E535D" w:rsidRPr="00621F8D" w:rsidRDefault="009E535D" w:rsidP="00B405E9">
      <w:pPr>
        <w:pStyle w:val="Trustcrossheadblue"/>
        <w:spacing w:after="240"/>
        <w:ind w:left="-284"/>
        <w:rPr>
          <w:rFonts w:ascii="Arial" w:hAnsi="Arial" w:cs="Arial"/>
          <w:b/>
          <w:sz w:val="32"/>
          <w:szCs w:val="32"/>
        </w:rPr>
      </w:pPr>
      <w:r>
        <w:rPr>
          <w:rFonts w:ascii="Arial" w:hAnsi="Arial" w:cs="Arial"/>
          <w:b/>
          <w:sz w:val="32"/>
          <w:szCs w:val="32"/>
        </w:rPr>
        <w:lastRenderedPageBreak/>
        <w:t>M</w:t>
      </w:r>
      <w:r w:rsidRPr="005B4AB7">
        <w:rPr>
          <w:rFonts w:ascii="Arial" w:hAnsi="Arial" w:cs="Arial"/>
          <w:b/>
          <w:sz w:val="32"/>
          <w:szCs w:val="32"/>
        </w:rPr>
        <w:t>anaging your recov</w:t>
      </w:r>
      <w:r>
        <w:rPr>
          <w:rFonts w:ascii="Arial" w:hAnsi="Arial" w:cs="Arial"/>
          <w:b/>
          <w:sz w:val="32"/>
          <w:szCs w:val="32"/>
        </w:rPr>
        <w:t>ery and follow-up</w:t>
      </w:r>
    </w:p>
    <w:p w:rsidR="00B405E9" w:rsidRPr="00B405E9" w:rsidRDefault="00B405E9" w:rsidP="00B405E9">
      <w:pPr>
        <w:spacing w:after="120"/>
        <w:rPr>
          <w:rFonts w:ascii="Arial" w:hAnsi="Arial" w:cs="Arial"/>
          <w:b/>
          <w:sz w:val="32"/>
          <w:szCs w:val="32"/>
        </w:rPr>
      </w:pPr>
      <w:r w:rsidRPr="00B405E9">
        <w:rPr>
          <w:rFonts w:ascii="Arial" w:hAnsi="Arial" w:cs="Arial"/>
          <w:b/>
          <w:sz w:val="32"/>
          <w:szCs w:val="32"/>
        </w:rPr>
        <w:t>Patient reminder checklist</w:t>
      </w:r>
    </w:p>
    <w:p w:rsidR="00B405E9" w:rsidRPr="00B405E9" w:rsidRDefault="00B405E9" w:rsidP="00B405E9">
      <w:pPr>
        <w:numPr>
          <w:ilvl w:val="0"/>
          <w:numId w:val="3"/>
        </w:numPr>
        <w:rPr>
          <w:rFonts w:ascii="Arial" w:hAnsi="Arial" w:cs="Arial"/>
          <w:sz w:val="32"/>
          <w:szCs w:val="32"/>
        </w:rPr>
      </w:pPr>
      <w:r w:rsidRPr="00B405E9">
        <w:rPr>
          <w:rFonts w:ascii="Arial" w:hAnsi="Arial" w:cs="Arial"/>
          <w:sz w:val="32"/>
          <w:szCs w:val="32"/>
        </w:rPr>
        <w:t>Be aware of signs of health deterioration and how to manage them. Ask your nurse before you leave hospital if you are unsure.</w:t>
      </w:r>
    </w:p>
    <w:p w:rsidR="00B405E9" w:rsidRPr="00B405E9" w:rsidRDefault="00B405E9" w:rsidP="00B405E9">
      <w:pPr>
        <w:numPr>
          <w:ilvl w:val="0"/>
          <w:numId w:val="3"/>
        </w:numPr>
        <w:rPr>
          <w:rFonts w:ascii="Arial" w:hAnsi="Arial" w:cs="Arial"/>
          <w:sz w:val="32"/>
          <w:szCs w:val="32"/>
        </w:rPr>
      </w:pPr>
      <w:r w:rsidRPr="00B405E9">
        <w:rPr>
          <w:rFonts w:ascii="Arial" w:hAnsi="Arial" w:cs="Arial"/>
          <w:sz w:val="32"/>
          <w:szCs w:val="32"/>
        </w:rPr>
        <w:t>If you are admitted regularly to hospital for the same health issue, please ensure you are referred to a specialist service to help you self-manage your condition.</w:t>
      </w:r>
    </w:p>
    <w:p w:rsidR="00B405E9" w:rsidRPr="00B405E9" w:rsidRDefault="00B405E9" w:rsidP="00B405E9">
      <w:pPr>
        <w:numPr>
          <w:ilvl w:val="0"/>
          <w:numId w:val="3"/>
        </w:numPr>
        <w:rPr>
          <w:rFonts w:ascii="Arial" w:hAnsi="Arial" w:cs="Arial"/>
          <w:sz w:val="32"/>
          <w:szCs w:val="32"/>
        </w:rPr>
      </w:pPr>
      <w:r w:rsidRPr="00B405E9">
        <w:rPr>
          <w:rFonts w:ascii="Arial" w:hAnsi="Arial" w:cs="Arial"/>
          <w:sz w:val="32"/>
          <w:szCs w:val="32"/>
        </w:rPr>
        <w:t>Make an appointment with your GP to review your discharge letter and medications list (if needed).</w:t>
      </w:r>
    </w:p>
    <w:p w:rsidR="00B405E9" w:rsidRPr="00B405E9" w:rsidRDefault="00B405E9" w:rsidP="00B405E9">
      <w:pPr>
        <w:numPr>
          <w:ilvl w:val="0"/>
          <w:numId w:val="3"/>
        </w:numPr>
        <w:rPr>
          <w:rFonts w:ascii="Arial" w:hAnsi="Arial" w:cs="Arial"/>
          <w:sz w:val="32"/>
          <w:szCs w:val="32"/>
        </w:rPr>
      </w:pPr>
      <w:r w:rsidRPr="00B405E9">
        <w:rPr>
          <w:rFonts w:ascii="Arial" w:hAnsi="Arial" w:cs="Arial"/>
          <w:sz w:val="32"/>
          <w:szCs w:val="32"/>
        </w:rPr>
        <w:t>Contact your local pharmacist if you need more advice regarding your medications.</w:t>
      </w:r>
    </w:p>
    <w:p w:rsidR="00B405E9" w:rsidRPr="00B405E9" w:rsidRDefault="00B405E9" w:rsidP="00B405E9">
      <w:pPr>
        <w:numPr>
          <w:ilvl w:val="0"/>
          <w:numId w:val="3"/>
        </w:numPr>
        <w:rPr>
          <w:rFonts w:ascii="Arial" w:hAnsi="Arial" w:cs="Arial"/>
          <w:sz w:val="32"/>
          <w:szCs w:val="32"/>
        </w:rPr>
      </w:pPr>
      <w:r w:rsidRPr="00B405E9">
        <w:rPr>
          <w:rFonts w:ascii="Arial" w:hAnsi="Arial" w:cs="Arial"/>
          <w:sz w:val="32"/>
          <w:szCs w:val="32"/>
        </w:rPr>
        <w:t>Ensure you have made a note in your calendar of any follow-up appointments or investigations booked for you</w:t>
      </w:r>
    </w:p>
    <w:p w:rsidR="00B405E9" w:rsidRPr="00B405E9" w:rsidRDefault="00B405E9" w:rsidP="00B405E9">
      <w:pPr>
        <w:numPr>
          <w:ilvl w:val="0"/>
          <w:numId w:val="3"/>
        </w:numPr>
        <w:rPr>
          <w:rFonts w:ascii="Arial" w:hAnsi="Arial" w:cs="Arial"/>
          <w:sz w:val="32"/>
          <w:szCs w:val="32"/>
        </w:rPr>
      </w:pPr>
      <w:r w:rsidRPr="00B405E9">
        <w:rPr>
          <w:rFonts w:ascii="Arial" w:hAnsi="Arial" w:cs="Arial"/>
          <w:sz w:val="32"/>
          <w:szCs w:val="32"/>
        </w:rPr>
        <w:t>If you have not heard back from the hospital regarding future appointments, contact the relevant department to ensure this is corrected as soon as possible.</w:t>
      </w:r>
    </w:p>
    <w:p w:rsidR="00B405E9" w:rsidRDefault="00B405E9" w:rsidP="009E535D">
      <w:pPr>
        <w:pStyle w:val="Trustcrossheadblue"/>
        <w:spacing w:after="120"/>
        <w:ind w:left="-284"/>
        <w:rPr>
          <w:rFonts w:ascii="Arial" w:hAnsi="Arial" w:cs="Arial"/>
          <w:b/>
          <w:sz w:val="32"/>
          <w:szCs w:val="32"/>
        </w:rPr>
      </w:pPr>
    </w:p>
    <w:p w:rsidR="001D0E96" w:rsidRDefault="001D0E96" w:rsidP="009E535D">
      <w:pPr>
        <w:pStyle w:val="Trustcrossheadblue"/>
        <w:spacing w:after="120"/>
        <w:ind w:left="-284"/>
        <w:rPr>
          <w:rFonts w:ascii="Arial" w:hAnsi="Arial" w:cs="Arial"/>
          <w:b/>
          <w:sz w:val="32"/>
          <w:szCs w:val="32"/>
        </w:rPr>
      </w:pPr>
    </w:p>
    <w:p w:rsidR="009E535D" w:rsidRPr="00B405E9" w:rsidRDefault="009E535D" w:rsidP="009E535D">
      <w:pPr>
        <w:pStyle w:val="Trustcrossheadblue"/>
        <w:spacing w:after="120"/>
        <w:ind w:left="-284"/>
        <w:rPr>
          <w:rFonts w:ascii="Arial" w:hAnsi="Arial" w:cs="Arial"/>
          <w:b/>
          <w:sz w:val="32"/>
          <w:szCs w:val="32"/>
        </w:rPr>
      </w:pPr>
      <w:r w:rsidRPr="00B405E9">
        <w:rPr>
          <w:rFonts w:ascii="Arial" w:hAnsi="Arial" w:cs="Arial"/>
          <w:b/>
          <w:sz w:val="32"/>
          <w:szCs w:val="32"/>
        </w:rPr>
        <w:lastRenderedPageBreak/>
        <w:t>How is a “complex” discharge managed?</w:t>
      </w:r>
    </w:p>
    <w:p w:rsidR="009E535D" w:rsidRPr="00B405E9" w:rsidRDefault="009E535D" w:rsidP="00B405E9">
      <w:pPr>
        <w:spacing w:after="120"/>
        <w:ind w:left="-284" w:right="-221"/>
        <w:rPr>
          <w:rFonts w:ascii="Arial" w:eastAsia="Calibri" w:hAnsi="Arial" w:cs="Arial"/>
          <w:bCs/>
          <w:sz w:val="32"/>
          <w:szCs w:val="32"/>
        </w:rPr>
      </w:pPr>
      <w:r w:rsidRPr="00B405E9">
        <w:rPr>
          <w:rFonts w:ascii="Arial" w:eastAsia="Calibri" w:hAnsi="Arial" w:cs="Arial"/>
          <w:bCs/>
          <w:sz w:val="32"/>
          <w:szCs w:val="32"/>
        </w:rPr>
        <w:t>If your wellbeing has significantly changed, you may need extra help to return home. In some cases, it may not be appropriate for you to return home straight away following discharge. If this is the case, the discharge can be quite complex and it will involve a larger team to find an appropriate solution.</w:t>
      </w:r>
    </w:p>
    <w:p w:rsidR="009E535D" w:rsidRPr="00B405E9" w:rsidRDefault="009E535D" w:rsidP="00B405E9">
      <w:pPr>
        <w:spacing w:after="120"/>
        <w:ind w:left="-284"/>
        <w:rPr>
          <w:rFonts w:ascii="Arial" w:eastAsia="Calibri" w:hAnsi="Arial" w:cs="Arial"/>
          <w:bCs/>
          <w:sz w:val="32"/>
          <w:szCs w:val="32"/>
        </w:rPr>
      </w:pPr>
      <w:r w:rsidRPr="00B405E9">
        <w:rPr>
          <w:rFonts w:ascii="Arial" w:eastAsia="Calibri" w:hAnsi="Arial" w:cs="Arial"/>
          <w:bCs/>
          <w:sz w:val="32"/>
          <w:szCs w:val="32"/>
        </w:rPr>
        <w:t xml:space="preserve">A </w:t>
      </w:r>
      <w:r w:rsidRPr="00B405E9">
        <w:rPr>
          <w:rFonts w:ascii="Arial" w:eastAsia="Calibri" w:hAnsi="Arial" w:cs="Arial"/>
          <w:b/>
          <w:bCs/>
          <w:sz w:val="32"/>
          <w:szCs w:val="32"/>
        </w:rPr>
        <w:t>social care package</w:t>
      </w:r>
      <w:r w:rsidRPr="00B405E9">
        <w:rPr>
          <w:rFonts w:ascii="Arial" w:eastAsia="Calibri" w:hAnsi="Arial" w:cs="Arial"/>
          <w:bCs/>
          <w:sz w:val="32"/>
          <w:szCs w:val="32"/>
        </w:rPr>
        <w:t xml:space="preserve"> may be arranged for you. These are services delivered by your local Social Services team to help you manage in a dignified and comfortable manner after discharge. The package may include:</w:t>
      </w:r>
    </w:p>
    <w:p w:rsidR="009E535D" w:rsidRPr="00B405E9" w:rsidRDefault="009E535D" w:rsidP="009E535D">
      <w:pPr>
        <w:numPr>
          <w:ilvl w:val="0"/>
          <w:numId w:val="4"/>
        </w:numPr>
        <w:rPr>
          <w:rFonts w:ascii="Arial" w:eastAsia="Calibri" w:hAnsi="Arial" w:cs="Arial"/>
          <w:bCs/>
          <w:sz w:val="32"/>
          <w:szCs w:val="32"/>
        </w:rPr>
      </w:pPr>
      <w:r w:rsidRPr="00B405E9">
        <w:rPr>
          <w:rFonts w:ascii="Arial" w:eastAsia="Calibri" w:hAnsi="Arial" w:cs="Arial"/>
          <w:bCs/>
          <w:sz w:val="32"/>
          <w:szCs w:val="32"/>
        </w:rPr>
        <w:t>help with any aspect of personal care, such as washing and dressing</w:t>
      </w:r>
    </w:p>
    <w:p w:rsidR="009E535D" w:rsidRPr="00B405E9" w:rsidRDefault="009E535D" w:rsidP="00B405E9">
      <w:pPr>
        <w:numPr>
          <w:ilvl w:val="0"/>
          <w:numId w:val="4"/>
        </w:numPr>
        <w:spacing w:after="120"/>
        <w:ind w:left="431" w:hanging="357"/>
        <w:rPr>
          <w:rFonts w:ascii="Arial" w:hAnsi="Arial" w:cs="Arial"/>
          <w:b/>
          <w:sz w:val="32"/>
          <w:szCs w:val="32"/>
        </w:rPr>
      </w:pPr>
      <w:proofErr w:type="gramStart"/>
      <w:r w:rsidRPr="00B405E9">
        <w:rPr>
          <w:rFonts w:ascii="Arial" w:eastAsia="Calibri" w:hAnsi="Arial" w:cs="Arial"/>
          <w:bCs/>
          <w:sz w:val="32"/>
          <w:szCs w:val="32"/>
        </w:rPr>
        <w:t>provision</w:t>
      </w:r>
      <w:proofErr w:type="gramEnd"/>
      <w:r w:rsidRPr="00B405E9">
        <w:rPr>
          <w:rFonts w:ascii="Arial" w:eastAsia="Calibri" w:hAnsi="Arial" w:cs="Arial"/>
          <w:bCs/>
          <w:sz w:val="32"/>
          <w:szCs w:val="32"/>
        </w:rPr>
        <w:t xml:space="preserve"> of disability equipment and home adaptations, such as fitting a grab rail.</w:t>
      </w:r>
    </w:p>
    <w:p w:rsidR="009E535D" w:rsidRPr="00B405E9" w:rsidRDefault="009E535D" w:rsidP="00F45863">
      <w:pPr>
        <w:spacing w:after="120"/>
        <w:ind w:left="-284" w:right="-221"/>
        <w:rPr>
          <w:rFonts w:ascii="Arial" w:eastAsia="Calibri" w:hAnsi="Arial" w:cs="Arial"/>
          <w:bCs/>
          <w:sz w:val="32"/>
          <w:szCs w:val="32"/>
        </w:rPr>
      </w:pPr>
      <w:r w:rsidRPr="00B405E9">
        <w:rPr>
          <w:rFonts w:ascii="Arial" w:eastAsia="Calibri" w:hAnsi="Arial" w:cs="Arial"/>
          <w:bCs/>
          <w:sz w:val="32"/>
          <w:szCs w:val="32"/>
        </w:rPr>
        <w:t xml:space="preserve">If you are unable to manage at home with a social care package you may be offered a placement in a </w:t>
      </w:r>
      <w:r w:rsidRPr="00B405E9">
        <w:rPr>
          <w:rFonts w:ascii="Arial" w:eastAsia="Calibri" w:hAnsi="Arial" w:cs="Arial"/>
          <w:b/>
          <w:bCs/>
          <w:sz w:val="32"/>
          <w:szCs w:val="32"/>
        </w:rPr>
        <w:t>residential care home</w:t>
      </w:r>
      <w:r w:rsidRPr="00B405E9">
        <w:rPr>
          <w:rFonts w:ascii="Arial" w:eastAsia="Calibri" w:hAnsi="Arial" w:cs="Arial"/>
          <w:bCs/>
          <w:sz w:val="32"/>
          <w:szCs w:val="32"/>
        </w:rPr>
        <w:t>. If this is the first time you are going to a care home some paperwork will have to be completed to ensure that:</w:t>
      </w:r>
    </w:p>
    <w:p w:rsidR="009E535D" w:rsidRPr="00B405E9" w:rsidRDefault="009E535D" w:rsidP="009E535D">
      <w:pPr>
        <w:numPr>
          <w:ilvl w:val="0"/>
          <w:numId w:val="4"/>
        </w:numPr>
        <w:rPr>
          <w:rFonts w:ascii="Arial" w:eastAsia="Calibri" w:hAnsi="Arial" w:cs="Arial"/>
          <w:bCs/>
          <w:sz w:val="32"/>
          <w:szCs w:val="32"/>
        </w:rPr>
      </w:pPr>
      <w:r w:rsidRPr="00B405E9">
        <w:rPr>
          <w:rFonts w:ascii="Arial" w:eastAsia="Calibri" w:hAnsi="Arial" w:cs="Arial"/>
          <w:bCs/>
          <w:sz w:val="32"/>
          <w:szCs w:val="32"/>
        </w:rPr>
        <w:t>you are happy to move to a residential home</w:t>
      </w:r>
    </w:p>
    <w:p w:rsidR="009E535D" w:rsidRPr="00B405E9" w:rsidRDefault="009E535D" w:rsidP="009E535D">
      <w:pPr>
        <w:numPr>
          <w:ilvl w:val="0"/>
          <w:numId w:val="4"/>
        </w:numPr>
        <w:rPr>
          <w:rFonts w:ascii="Arial" w:eastAsia="Calibri" w:hAnsi="Arial" w:cs="Arial"/>
          <w:bCs/>
          <w:sz w:val="32"/>
          <w:szCs w:val="32"/>
        </w:rPr>
      </w:pPr>
      <w:r w:rsidRPr="00B405E9">
        <w:rPr>
          <w:rFonts w:ascii="Arial" w:eastAsia="Calibri" w:hAnsi="Arial" w:cs="Arial"/>
          <w:bCs/>
          <w:sz w:val="32"/>
          <w:szCs w:val="32"/>
        </w:rPr>
        <w:lastRenderedPageBreak/>
        <w:t>you are well enough to live in a residential home</w:t>
      </w:r>
    </w:p>
    <w:p w:rsidR="009E535D" w:rsidRPr="00B405E9" w:rsidRDefault="009E535D" w:rsidP="00344423">
      <w:pPr>
        <w:numPr>
          <w:ilvl w:val="0"/>
          <w:numId w:val="4"/>
        </w:numPr>
        <w:spacing w:after="120"/>
        <w:ind w:left="431" w:hanging="357"/>
        <w:rPr>
          <w:rFonts w:ascii="Arial" w:eastAsia="Calibri" w:hAnsi="Arial" w:cs="Arial"/>
          <w:bCs/>
          <w:sz w:val="32"/>
          <w:szCs w:val="32"/>
        </w:rPr>
      </w:pPr>
      <w:proofErr w:type="gramStart"/>
      <w:r w:rsidRPr="00B405E9">
        <w:rPr>
          <w:rFonts w:ascii="Arial" w:eastAsia="Calibri" w:hAnsi="Arial" w:cs="Arial"/>
          <w:bCs/>
          <w:sz w:val="32"/>
          <w:szCs w:val="32"/>
        </w:rPr>
        <w:t>it</w:t>
      </w:r>
      <w:proofErr w:type="gramEnd"/>
      <w:r w:rsidRPr="00B405E9">
        <w:rPr>
          <w:rFonts w:ascii="Arial" w:eastAsia="Calibri" w:hAnsi="Arial" w:cs="Arial"/>
          <w:bCs/>
          <w:sz w:val="32"/>
          <w:szCs w:val="32"/>
        </w:rPr>
        <w:t xml:space="preserve"> has been decided who will pay for your living at the residential home.</w:t>
      </w:r>
    </w:p>
    <w:p w:rsidR="009E535D" w:rsidRPr="00B405E9" w:rsidRDefault="009E535D" w:rsidP="00344423">
      <w:pPr>
        <w:spacing w:after="120"/>
        <w:ind w:left="-284" w:right="-221"/>
        <w:rPr>
          <w:rFonts w:ascii="Arial" w:eastAsia="Calibri" w:hAnsi="Arial" w:cs="Arial"/>
          <w:bCs/>
          <w:sz w:val="32"/>
          <w:szCs w:val="32"/>
        </w:rPr>
      </w:pPr>
      <w:r w:rsidRPr="00B405E9">
        <w:rPr>
          <w:rFonts w:ascii="Arial" w:eastAsia="Calibri" w:hAnsi="Arial" w:cs="Arial"/>
          <w:bCs/>
          <w:sz w:val="32"/>
          <w:szCs w:val="32"/>
        </w:rPr>
        <w:t>A residential home placement is either self-funded (paid by the patient) or paid for by Social Services. This will depend on your circumstances.</w:t>
      </w:r>
    </w:p>
    <w:p w:rsidR="009E535D" w:rsidRPr="00B405E9" w:rsidRDefault="009E535D" w:rsidP="00344423">
      <w:pPr>
        <w:spacing w:after="120"/>
        <w:ind w:left="-284" w:right="-221"/>
        <w:rPr>
          <w:rFonts w:ascii="Arial" w:eastAsia="Calibri" w:hAnsi="Arial" w:cs="Arial"/>
          <w:bCs/>
          <w:sz w:val="32"/>
          <w:szCs w:val="32"/>
        </w:rPr>
      </w:pPr>
      <w:r w:rsidRPr="00B405E9">
        <w:rPr>
          <w:rFonts w:ascii="Arial" w:eastAsia="Calibri" w:hAnsi="Arial" w:cs="Arial"/>
          <w:bCs/>
          <w:sz w:val="32"/>
          <w:szCs w:val="32"/>
        </w:rPr>
        <w:t xml:space="preserve">If your needs cannot be met in a residential home you may need a </w:t>
      </w:r>
      <w:r w:rsidRPr="00B405E9">
        <w:rPr>
          <w:rFonts w:ascii="Arial" w:eastAsia="Calibri" w:hAnsi="Arial" w:cs="Arial"/>
          <w:b/>
          <w:bCs/>
          <w:sz w:val="32"/>
          <w:szCs w:val="32"/>
        </w:rPr>
        <w:t>nursing home placement</w:t>
      </w:r>
      <w:r w:rsidRPr="00B405E9">
        <w:rPr>
          <w:rFonts w:ascii="Arial" w:eastAsia="Calibri" w:hAnsi="Arial" w:cs="Arial"/>
          <w:bCs/>
          <w:sz w:val="32"/>
          <w:szCs w:val="32"/>
        </w:rPr>
        <w:t>. The process of placement in a nursing home can be complex and the source of funding for your nursing care will need to be considered.</w:t>
      </w:r>
    </w:p>
    <w:p w:rsidR="009E535D" w:rsidRPr="00F45863" w:rsidRDefault="009E535D" w:rsidP="00344423">
      <w:pPr>
        <w:spacing w:after="120"/>
        <w:ind w:left="-284" w:right="-221"/>
        <w:rPr>
          <w:rFonts w:ascii="Arial" w:eastAsia="Calibri" w:hAnsi="Arial" w:cs="Arial"/>
          <w:bCs/>
          <w:sz w:val="32"/>
          <w:szCs w:val="32"/>
        </w:rPr>
      </w:pPr>
      <w:r w:rsidRPr="00F45863">
        <w:rPr>
          <w:rFonts w:ascii="Arial" w:eastAsia="Calibri" w:hAnsi="Arial" w:cs="Arial"/>
          <w:bCs/>
          <w:sz w:val="32"/>
          <w:szCs w:val="32"/>
        </w:rPr>
        <w:t>Nursing home placements can be funded in three ways:</w:t>
      </w:r>
    </w:p>
    <w:p w:rsidR="009E535D" w:rsidRPr="00F45863" w:rsidRDefault="009E535D" w:rsidP="00344423">
      <w:pPr>
        <w:numPr>
          <w:ilvl w:val="0"/>
          <w:numId w:val="5"/>
        </w:numPr>
        <w:spacing w:after="120"/>
        <w:ind w:left="0" w:hanging="284"/>
        <w:rPr>
          <w:rFonts w:ascii="Arial" w:hAnsi="Arial" w:cs="Arial"/>
          <w:sz w:val="32"/>
          <w:szCs w:val="32"/>
        </w:rPr>
      </w:pPr>
      <w:r w:rsidRPr="00F45863">
        <w:rPr>
          <w:rFonts w:ascii="Arial" w:hAnsi="Arial" w:cs="Arial"/>
          <w:b/>
          <w:bCs/>
          <w:sz w:val="32"/>
          <w:szCs w:val="32"/>
        </w:rPr>
        <w:t>Self-funded</w:t>
      </w:r>
      <w:r w:rsidRPr="00F45863">
        <w:rPr>
          <w:rFonts w:ascii="Arial" w:hAnsi="Arial" w:cs="Arial"/>
          <w:sz w:val="32"/>
          <w:szCs w:val="32"/>
        </w:rPr>
        <w:t xml:space="preserve"> – This means that you (the patient) or your family pay for the nursing home cost. The hospital can provide further advice to i</w:t>
      </w:r>
      <w:r w:rsidR="00344423">
        <w:rPr>
          <w:rFonts w:ascii="Arial" w:hAnsi="Arial" w:cs="Arial"/>
          <w:sz w:val="32"/>
          <w:szCs w:val="32"/>
        </w:rPr>
        <w:t>dentify the right home for you.</w:t>
      </w:r>
    </w:p>
    <w:p w:rsidR="009E535D" w:rsidRPr="00F45863" w:rsidRDefault="009E535D" w:rsidP="001D0E96">
      <w:pPr>
        <w:numPr>
          <w:ilvl w:val="0"/>
          <w:numId w:val="5"/>
        </w:numPr>
        <w:spacing w:after="120"/>
        <w:ind w:left="0" w:hanging="284"/>
        <w:rPr>
          <w:rFonts w:ascii="Arial" w:hAnsi="Arial" w:cs="Arial"/>
          <w:b/>
          <w:bCs/>
          <w:sz w:val="32"/>
          <w:szCs w:val="32"/>
        </w:rPr>
      </w:pPr>
      <w:r w:rsidRPr="00F45863">
        <w:rPr>
          <w:rFonts w:ascii="Arial" w:hAnsi="Arial" w:cs="Arial"/>
          <w:b/>
          <w:bCs/>
          <w:sz w:val="32"/>
          <w:szCs w:val="32"/>
        </w:rPr>
        <w:t xml:space="preserve">NHS Continuing Care </w:t>
      </w:r>
      <w:r w:rsidRPr="00F45863">
        <w:rPr>
          <w:rFonts w:ascii="Arial" w:hAnsi="Arial" w:cs="Arial"/>
          <w:bCs/>
          <w:sz w:val="32"/>
          <w:szCs w:val="32"/>
        </w:rPr>
        <w:t xml:space="preserve">– </w:t>
      </w:r>
      <w:r w:rsidRPr="00F45863">
        <w:rPr>
          <w:rFonts w:ascii="Arial" w:hAnsi="Arial" w:cs="Arial"/>
          <w:sz w:val="32"/>
          <w:szCs w:val="32"/>
        </w:rPr>
        <w:t xml:space="preserve">This happens when the clinical commissioning group (CCG) pays in full for your nursing home placement. Some paperwork will have to be completed to ensure this is the right choice of care for you. Your GP registration will determine who your </w:t>
      </w:r>
      <w:r w:rsidRPr="00F45863">
        <w:rPr>
          <w:rFonts w:ascii="Arial" w:hAnsi="Arial" w:cs="Arial"/>
          <w:sz w:val="32"/>
          <w:szCs w:val="32"/>
        </w:rPr>
        <w:lastRenderedPageBreak/>
        <w:t xml:space="preserve">funding CCG is (for example, if you have a GP in </w:t>
      </w:r>
      <w:proofErr w:type="spellStart"/>
      <w:r w:rsidRPr="00F45863">
        <w:rPr>
          <w:rFonts w:ascii="Arial" w:hAnsi="Arial" w:cs="Arial"/>
          <w:sz w:val="32"/>
          <w:szCs w:val="32"/>
        </w:rPr>
        <w:t>Wandsworth</w:t>
      </w:r>
      <w:proofErr w:type="spellEnd"/>
      <w:r w:rsidRPr="00F45863">
        <w:rPr>
          <w:rFonts w:ascii="Arial" w:hAnsi="Arial" w:cs="Arial"/>
          <w:sz w:val="32"/>
          <w:szCs w:val="32"/>
        </w:rPr>
        <w:t xml:space="preserve"> this would usually be funded by </w:t>
      </w:r>
      <w:proofErr w:type="spellStart"/>
      <w:r w:rsidRPr="00F45863">
        <w:rPr>
          <w:rFonts w:ascii="Arial" w:hAnsi="Arial" w:cs="Arial"/>
          <w:sz w:val="32"/>
          <w:szCs w:val="32"/>
        </w:rPr>
        <w:t>Wandsworth</w:t>
      </w:r>
      <w:proofErr w:type="spellEnd"/>
      <w:r w:rsidRPr="00F45863">
        <w:rPr>
          <w:rFonts w:ascii="Arial" w:hAnsi="Arial" w:cs="Arial"/>
          <w:sz w:val="32"/>
          <w:szCs w:val="32"/>
        </w:rPr>
        <w:t xml:space="preserve"> CCG).</w:t>
      </w:r>
    </w:p>
    <w:p w:rsidR="009E535D" w:rsidRPr="00F45863" w:rsidRDefault="009E535D" w:rsidP="001D0E96">
      <w:pPr>
        <w:numPr>
          <w:ilvl w:val="0"/>
          <w:numId w:val="5"/>
        </w:numPr>
        <w:spacing w:after="120"/>
        <w:ind w:left="0" w:hanging="284"/>
        <w:rPr>
          <w:rFonts w:ascii="Arial" w:hAnsi="Arial" w:cs="Arial"/>
          <w:b/>
          <w:bCs/>
          <w:sz w:val="32"/>
          <w:szCs w:val="32"/>
        </w:rPr>
      </w:pPr>
      <w:r w:rsidRPr="00F45863">
        <w:rPr>
          <w:rFonts w:ascii="Arial" w:hAnsi="Arial" w:cs="Arial"/>
          <w:b/>
          <w:bCs/>
          <w:sz w:val="32"/>
          <w:szCs w:val="32"/>
        </w:rPr>
        <w:t xml:space="preserve">NHS-funded nursing care </w:t>
      </w:r>
      <w:r w:rsidRPr="00F45863">
        <w:rPr>
          <w:rFonts w:ascii="Arial" w:hAnsi="Arial" w:cs="Arial"/>
          <w:bCs/>
          <w:sz w:val="32"/>
          <w:szCs w:val="32"/>
        </w:rPr>
        <w:t xml:space="preserve">– </w:t>
      </w:r>
      <w:r w:rsidRPr="00F45863">
        <w:rPr>
          <w:rFonts w:ascii="Arial" w:hAnsi="Arial" w:cs="Arial"/>
          <w:sz w:val="32"/>
          <w:szCs w:val="32"/>
        </w:rPr>
        <w:t xml:space="preserve">This is where the NHS pays a fixed contribution to your nursing care. This currently (for 2015/16) equates to a standard </w:t>
      </w:r>
      <w:r w:rsidR="00344423">
        <w:rPr>
          <w:rFonts w:ascii="Arial" w:hAnsi="Arial" w:cs="Arial"/>
          <w:sz w:val="32"/>
          <w:szCs w:val="32"/>
        </w:rPr>
        <w:t>rate of £112 per week.</w:t>
      </w:r>
    </w:p>
    <w:p w:rsidR="009E535D" w:rsidRPr="00F45863" w:rsidRDefault="009E535D" w:rsidP="001D0E96">
      <w:pPr>
        <w:spacing w:after="120"/>
        <w:ind w:left="-284" w:right="-221"/>
        <w:rPr>
          <w:rFonts w:ascii="Arial" w:eastAsia="Calibri" w:hAnsi="Arial" w:cs="Arial"/>
          <w:bCs/>
          <w:sz w:val="32"/>
          <w:szCs w:val="32"/>
        </w:rPr>
      </w:pPr>
      <w:r w:rsidRPr="00F45863">
        <w:rPr>
          <w:rFonts w:ascii="Arial" w:eastAsia="Calibri" w:hAnsi="Arial" w:cs="Arial"/>
          <w:bCs/>
          <w:sz w:val="32"/>
          <w:szCs w:val="32"/>
        </w:rPr>
        <w:t>If you have serious health needs but do not wish to live in a nursing home, consideration will be given to other options. You and/or your family will be fully involved in these discussions.</w:t>
      </w:r>
    </w:p>
    <w:p w:rsidR="009E535D" w:rsidRPr="00F45863" w:rsidRDefault="009E535D" w:rsidP="001D0E96">
      <w:pPr>
        <w:spacing w:after="120"/>
        <w:ind w:left="-284" w:right="-221"/>
        <w:rPr>
          <w:rFonts w:ascii="Arial" w:eastAsia="Calibri" w:hAnsi="Arial" w:cs="Arial"/>
          <w:bCs/>
          <w:sz w:val="32"/>
          <w:szCs w:val="32"/>
        </w:rPr>
      </w:pPr>
      <w:r w:rsidRPr="00F45863">
        <w:rPr>
          <w:rFonts w:ascii="Arial" w:eastAsia="Calibri" w:hAnsi="Arial" w:cs="Arial"/>
          <w:bCs/>
          <w:sz w:val="32"/>
          <w:szCs w:val="32"/>
        </w:rPr>
        <w:t>If you are at the end of your life, you will be offered a number of options according to your needs and wishes.</w:t>
      </w:r>
    </w:p>
    <w:p w:rsidR="009E535D" w:rsidRPr="00F45863" w:rsidRDefault="009E535D" w:rsidP="001D0E96">
      <w:pPr>
        <w:pStyle w:val="Trustcrossheadblue"/>
        <w:spacing w:after="120"/>
        <w:ind w:left="-284"/>
        <w:rPr>
          <w:rFonts w:ascii="Arial" w:hAnsi="Arial" w:cs="Arial"/>
          <w:b/>
          <w:sz w:val="32"/>
          <w:szCs w:val="32"/>
        </w:rPr>
      </w:pPr>
      <w:r w:rsidRPr="00F45863">
        <w:rPr>
          <w:rFonts w:ascii="Arial" w:hAnsi="Arial" w:cs="Arial"/>
          <w:b/>
          <w:sz w:val="32"/>
          <w:szCs w:val="32"/>
        </w:rPr>
        <w:t>What if I already live in a care home?</w:t>
      </w:r>
    </w:p>
    <w:p w:rsidR="009E535D" w:rsidRPr="00F45863" w:rsidRDefault="009E535D" w:rsidP="00EA3727">
      <w:pPr>
        <w:spacing w:after="80"/>
        <w:ind w:left="-284" w:right="-221"/>
        <w:rPr>
          <w:rFonts w:ascii="Arial" w:eastAsia="Calibri" w:hAnsi="Arial" w:cs="Arial"/>
          <w:bCs/>
          <w:sz w:val="32"/>
          <w:szCs w:val="32"/>
        </w:rPr>
      </w:pPr>
      <w:r w:rsidRPr="00F45863">
        <w:rPr>
          <w:rFonts w:ascii="Arial" w:eastAsia="Calibri" w:hAnsi="Arial" w:cs="Arial"/>
          <w:bCs/>
          <w:sz w:val="32"/>
          <w:szCs w:val="32"/>
        </w:rPr>
        <w:t>If you were living in a care home prior to admission, and your needs are unchanged following your hospital stay, you will return to your care home. The hospital will contact your care home before discharging you to let them know your date of discharge. Care home staff may wish to visit you at the hospital to ensure you are well enough to return to the home.</w:t>
      </w:r>
    </w:p>
    <w:p w:rsidR="009E535D" w:rsidRPr="00F45863" w:rsidRDefault="009E535D" w:rsidP="001D0E96">
      <w:pPr>
        <w:spacing w:after="120"/>
        <w:ind w:left="-284" w:right="-221"/>
        <w:rPr>
          <w:rFonts w:ascii="Arial" w:eastAsia="Calibri" w:hAnsi="Arial" w:cs="Arial"/>
          <w:bCs/>
          <w:sz w:val="32"/>
          <w:szCs w:val="32"/>
        </w:rPr>
      </w:pPr>
      <w:r w:rsidRPr="00F45863">
        <w:rPr>
          <w:rFonts w:ascii="Arial" w:eastAsia="Calibri" w:hAnsi="Arial" w:cs="Arial"/>
          <w:bCs/>
          <w:sz w:val="32"/>
          <w:szCs w:val="32"/>
        </w:rPr>
        <w:t xml:space="preserve">You must continue paying for your care home (whether you are self-funding or someone </w:t>
      </w:r>
      <w:r w:rsidRPr="00F45863">
        <w:rPr>
          <w:rFonts w:ascii="Arial" w:eastAsia="Calibri" w:hAnsi="Arial" w:cs="Arial"/>
          <w:bCs/>
          <w:sz w:val="32"/>
          <w:szCs w:val="32"/>
        </w:rPr>
        <w:lastRenderedPageBreak/>
        <w:t>else is paying for your care) while you are in hospital. Giving notice to your care home will most likely delay your discharge from hospital, and so is not</w:t>
      </w:r>
      <w:r>
        <w:rPr>
          <w:rFonts w:ascii="Arial" w:eastAsia="Calibri" w:hAnsi="Arial" w:cs="Arial"/>
          <w:bCs/>
        </w:rPr>
        <w:t xml:space="preserve"> </w:t>
      </w:r>
      <w:r w:rsidRPr="00F45863">
        <w:rPr>
          <w:rFonts w:ascii="Arial" w:eastAsia="Calibri" w:hAnsi="Arial" w:cs="Arial"/>
          <w:bCs/>
          <w:sz w:val="32"/>
          <w:szCs w:val="32"/>
        </w:rPr>
        <w:t>in your best interests. If you wish to change care home this should be arranged with your current care home once you have been discharged.</w:t>
      </w:r>
    </w:p>
    <w:p w:rsidR="009E535D" w:rsidRPr="00F45863" w:rsidRDefault="009E535D" w:rsidP="001D0E96">
      <w:pPr>
        <w:spacing w:after="120"/>
        <w:ind w:left="-284" w:right="-221"/>
        <w:rPr>
          <w:rFonts w:ascii="Arial" w:eastAsia="Calibri" w:hAnsi="Arial" w:cs="Arial"/>
          <w:bCs/>
          <w:sz w:val="32"/>
          <w:szCs w:val="32"/>
        </w:rPr>
      </w:pPr>
      <w:r w:rsidRPr="00F45863">
        <w:rPr>
          <w:rFonts w:ascii="Arial" w:eastAsia="Calibri" w:hAnsi="Arial" w:cs="Arial"/>
          <w:bCs/>
          <w:sz w:val="32"/>
          <w:szCs w:val="32"/>
        </w:rPr>
        <w:t>If your needs have significantly changed, the hospital staff and other services will help with the paperwork required to help you identify your future needs. You and/or your family will be involved in this process to ensure your voice and preferences are heard.</w:t>
      </w:r>
    </w:p>
    <w:p w:rsidR="009E535D" w:rsidRPr="00F45863" w:rsidRDefault="009E535D" w:rsidP="001D0E96">
      <w:pPr>
        <w:pStyle w:val="Trustcrossheadblue"/>
        <w:spacing w:after="120"/>
        <w:ind w:left="-284"/>
        <w:rPr>
          <w:rFonts w:ascii="Arial" w:hAnsi="Arial" w:cs="Arial"/>
          <w:b/>
          <w:sz w:val="32"/>
          <w:szCs w:val="32"/>
        </w:rPr>
      </w:pPr>
      <w:r w:rsidRPr="00F45863">
        <w:rPr>
          <w:rFonts w:ascii="Arial" w:hAnsi="Arial" w:cs="Arial"/>
          <w:b/>
          <w:sz w:val="32"/>
          <w:szCs w:val="32"/>
        </w:rPr>
        <w:t>What if I already have a care package?</w:t>
      </w:r>
    </w:p>
    <w:p w:rsidR="009E535D" w:rsidRPr="00F45863" w:rsidRDefault="009E535D" w:rsidP="001D0E96">
      <w:pPr>
        <w:spacing w:after="120"/>
        <w:ind w:left="-284"/>
        <w:rPr>
          <w:rFonts w:ascii="Arial" w:eastAsia="Calibri" w:hAnsi="Arial" w:cs="Arial"/>
          <w:bCs/>
          <w:sz w:val="32"/>
          <w:szCs w:val="32"/>
        </w:rPr>
      </w:pPr>
      <w:r w:rsidRPr="00F45863">
        <w:rPr>
          <w:rFonts w:ascii="Arial" w:eastAsia="Calibri" w:hAnsi="Arial" w:cs="Arial"/>
          <w:bCs/>
          <w:sz w:val="32"/>
          <w:szCs w:val="32"/>
        </w:rPr>
        <w:t>If your needs have not changed:</w:t>
      </w:r>
    </w:p>
    <w:p w:rsidR="009E535D" w:rsidRPr="00F45863" w:rsidRDefault="009E535D" w:rsidP="009E535D">
      <w:pPr>
        <w:numPr>
          <w:ilvl w:val="0"/>
          <w:numId w:val="4"/>
        </w:numPr>
        <w:rPr>
          <w:rFonts w:ascii="Arial" w:eastAsia="Calibri" w:hAnsi="Arial" w:cs="Arial"/>
          <w:bCs/>
          <w:sz w:val="32"/>
          <w:szCs w:val="32"/>
        </w:rPr>
      </w:pPr>
      <w:r w:rsidRPr="00F45863">
        <w:rPr>
          <w:rFonts w:ascii="Arial" w:eastAsia="Calibri" w:hAnsi="Arial" w:cs="Arial"/>
          <w:bCs/>
          <w:sz w:val="32"/>
          <w:szCs w:val="32"/>
        </w:rPr>
        <w:t>Social Services-funded care support packages will re-start when you are discharged. The hospital will inform your care provider of the date and time you will be back at home.</w:t>
      </w:r>
    </w:p>
    <w:p w:rsidR="009E535D" w:rsidRPr="00344423" w:rsidRDefault="009E535D" w:rsidP="00344423">
      <w:pPr>
        <w:numPr>
          <w:ilvl w:val="0"/>
          <w:numId w:val="6"/>
        </w:numPr>
        <w:spacing w:after="120"/>
        <w:ind w:left="431" w:hanging="357"/>
        <w:rPr>
          <w:rFonts w:ascii="Arial" w:eastAsia="Calibri" w:hAnsi="Arial" w:cs="Arial"/>
          <w:bCs/>
          <w:sz w:val="32"/>
          <w:szCs w:val="32"/>
        </w:rPr>
      </w:pPr>
      <w:r w:rsidRPr="00344423">
        <w:rPr>
          <w:rFonts w:ascii="Arial" w:eastAsia="Calibri" w:hAnsi="Arial" w:cs="Arial"/>
          <w:bCs/>
          <w:sz w:val="32"/>
          <w:szCs w:val="32"/>
        </w:rPr>
        <w:t>Self-funded care packages will re-start once the care agency has been informed of your discharge date. The care agency usually requires at least a few hours’ notice, so we advise that you contact them as soon as your discharge has been arranged</w:t>
      </w:r>
      <w:r w:rsidR="00344423">
        <w:rPr>
          <w:rFonts w:ascii="Arial" w:eastAsia="Calibri" w:hAnsi="Arial" w:cs="Arial"/>
          <w:bCs/>
          <w:sz w:val="32"/>
          <w:szCs w:val="32"/>
        </w:rPr>
        <w:t>.</w:t>
      </w:r>
    </w:p>
    <w:p w:rsidR="009E535D" w:rsidRPr="00344423" w:rsidRDefault="009E535D" w:rsidP="00EA3727">
      <w:pPr>
        <w:spacing w:after="120"/>
        <w:ind w:left="-284" w:right="-221"/>
        <w:rPr>
          <w:rFonts w:ascii="Arial" w:eastAsia="Calibri" w:hAnsi="Arial" w:cs="Arial"/>
          <w:bCs/>
          <w:sz w:val="32"/>
          <w:szCs w:val="32"/>
        </w:rPr>
      </w:pPr>
      <w:r w:rsidRPr="00344423">
        <w:rPr>
          <w:rFonts w:ascii="Arial" w:eastAsia="Calibri" w:hAnsi="Arial" w:cs="Arial"/>
          <w:bCs/>
          <w:sz w:val="32"/>
          <w:szCs w:val="32"/>
        </w:rPr>
        <w:lastRenderedPageBreak/>
        <w:t>If your needs have changed since you came into hospital, you may need short-term (no more than six weeks) extra help at home (home enablement services) on top of your existing care package. A full assessment will be arranged if this is required</w:t>
      </w:r>
      <w:r w:rsidR="00EA3727">
        <w:rPr>
          <w:rFonts w:ascii="Arial" w:eastAsia="Calibri" w:hAnsi="Arial" w:cs="Arial"/>
          <w:bCs/>
          <w:sz w:val="32"/>
          <w:szCs w:val="32"/>
        </w:rPr>
        <w:t>.</w:t>
      </w:r>
    </w:p>
    <w:p w:rsidR="009E535D" w:rsidRPr="00344423" w:rsidRDefault="009E535D" w:rsidP="00EA3727">
      <w:pPr>
        <w:spacing w:after="120"/>
        <w:ind w:left="-284" w:right="-221"/>
        <w:rPr>
          <w:rFonts w:ascii="Arial" w:eastAsia="Calibri" w:hAnsi="Arial" w:cs="Arial"/>
          <w:bCs/>
          <w:sz w:val="32"/>
          <w:szCs w:val="32"/>
        </w:rPr>
      </w:pPr>
      <w:r w:rsidRPr="00344423">
        <w:rPr>
          <w:rFonts w:ascii="Arial" w:eastAsia="Calibri" w:hAnsi="Arial" w:cs="Arial"/>
          <w:bCs/>
          <w:sz w:val="32"/>
          <w:szCs w:val="32"/>
        </w:rPr>
        <w:t>If your condition has deteriorated significantly, you may require an assessment and more paperwork to determine your future needs and to establish who would pay for your care</w:t>
      </w:r>
      <w:r w:rsidR="00EA3727">
        <w:rPr>
          <w:rFonts w:ascii="Arial" w:eastAsia="Calibri" w:hAnsi="Arial" w:cs="Arial"/>
          <w:bCs/>
          <w:sz w:val="32"/>
          <w:szCs w:val="32"/>
        </w:rPr>
        <w:t>.</w:t>
      </w:r>
    </w:p>
    <w:p w:rsidR="009E535D" w:rsidRPr="00344423" w:rsidRDefault="009E535D" w:rsidP="009E535D">
      <w:pPr>
        <w:pStyle w:val="Trustcrossheadblue"/>
        <w:spacing w:after="120"/>
        <w:ind w:left="-284"/>
        <w:rPr>
          <w:rFonts w:ascii="Arial" w:hAnsi="Arial" w:cs="Arial"/>
          <w:b/>
          <w:sz w:val="32"/>
          <w:szCs w:val="32"/>
        </w:rPr>
      </w:pPr>
      <w:r w:rsidRPr="00344423">
        <w:rPr>
          <w:rFonts w:ascii="Arial" w:hAnsi="Arial" w:cs="Arial"/>
          <w:b/>
          <w:sz w:val="32"/>
          <w:szCs w:val="32"/>
        </w:rPr>
        <w:t>What other services are available to me?</w:t>
      </w:r>
    </w:p>
    <w:p w:rsidR="009E535D" w:rsidRPr="00344423" w:rsidRDefault="009E535D" w:rsidP="009E535D">
      <w:pPr>
        <w:ind w:left="-284"/>
        <w:rPr>
          <w:rFonts w:ascii="Arial" w:eastAsia="Calibri" w:hAnsi="Arial" w:cs="Arial"/>
          <w:b/>
          <w:bCs/>
          <w:sz w:val="32"/>
          <w:szCs w:val="32"/>
        </w:rPr>
      </w:pPr>
      <w:r w:rsidRPr="00344423">
        <w:rPr>
          <w:rFonts w:ascii="Arial" w:eastAsia="Calibri" w:hAnsi="Arial" w:cs="Arial"/>
          <w:b/>
          <w:bCs/>
          <w:sz w:val="32"/>
          <w:szCs w:val="32"/>
        </w:rPr>
        <w:t>In-reach services</w:t>
      </w:r>
    </w:p>
    <w:p w:rsidR="009E535D" w:rsidRPr="00344423" w:rsidRDefault="009E535D" w:rsidP="00EA3727">
      <w:pPr>
        <w:spacing w:after="120"/>
        <w:ind w:left="-284" w:right="-221"/>
        <w:rPr>
          <w:rFonts w:ascii="Arial" w:eastAsia="Calibri" w:hAnsi="Arial" w:cs="Arial"/>
          <w:bCs/>
          <w:sz w:val="32"/>
          <w:szCs w:val="32"/>
        </w:rPr>
      </w:pPr>
      <w:r w:rsidRPr="00344423">
        <w:rPr>
          <w:rFonts w:ascii="Arial" w:eastAsia="Calibri" w:hAnsi="Arial" w:cs="Arial"/>
          <w:bCs/>
          <w:sz w:val="32"/>
          <w:szCs w:val="32"/>
        </w:rPr>
        <w:t>These small teams come from the community health services, but they are based at the hospital. They work alongside discharge coordinators and ward staff to help avoid discharge delays. They are mostly involved with helping services to identify suitable places for rehabilitation.</w:t>
      </w:r>
    </w:p>
    <w:p w:rsidR="009E535D" w:rsidRPr="00344423" w:rsidRDefault="009E535D" w:rsidP="009E535D">
      <w:pPr>
        <w:ind w:left="-284"/>
        <w:rPr>
          <w:rFonts w:ascii="Arial" w:eastAsia="Calibri" w:hAnsi="Arial" w:cs="Arial"/>
          <w:b/>
          <w:bCs/>
          <w:sz w:val="32"/>
          <w:szCs w:val="32"/>
        </w:rPr>
      </w:pPr>
      <w:r w:rsidRPr="00344423">
        <w:rPr>
          <w:rFonts w:ascii="Arial" w:eastAsia="Calibri" w:hAnsi="Arial" w:cs="Arial"/>
          <w:b/>
          <w:bCs/>
          <w:sz w:val="32"/>
          <w:szCs w:val="32"/>
        </w:rPr>
        <w:t>Intermediate care services</w:t>
      </w:r>
    </w:p>
    <w:p w:rsidR="009E535D" w:rsidRPr="00344423" w:rsidRDefault="009E535D" w:rsidP="001D0E96">
      <w:pPr>
        <w:spacing w:after="120"/>
        <w:ind w:left="-284" w:right="-221"/>
        <w:rPr>
          <w:rFonts w:ascii="Arial" w:eastAsia="Calibri" w:hAnsi="Arial" w:cs="Arial"/>
          <w:bCs/>
          <w:sz w:val="32"/>
          <w:szCs w:val="32"/>
        </w:rPr>
      </w:pPr>
      <w:r w:rsidRPr="00344423">
        <w:rPr>
          <w:rFonts w:ascii="Arial" w:eastAsia="Calibri" w:hAnsi="Arial" w:cs="Arial"/>
          <w:bCs/>
          <w:sz w:val="32"/>
          <w:szCs w:val="32"/>
        </w:rPr>
        <w:t>St George’s cares for patients from a wide catchment area. This means that we have to work with many different Social Services offices, community services and other hospitals, as well as private and voluntary services.</w:t>
      </w:r>
    </w:p>
    <w:p w:rsidR="009E535D" w:rsidRPr="00344423" w:rsidRDefault="009E535D" w:rsidP="001D0E96">
      <w:pPr>
        <w:spacing w:after="120"/>
        <w:ind w:left="-284"/>
        <w:rPr>
          <w:rFonts w:ascii="Arial" w:eastAsia="Calibri" w:hAnsi="Arial" w:cs="Arial"/>
          <w:bCs/>
          <w:sz w:val="32"/>
          <w:szCs w:val="32"/>
        </w:rPr>
      </w:pPr>
      <w:r w:rsidRPr="00344423">
        <w:rPr>
          <w:rFonts w:ascii="Arial" w:eastAsia="Calibri" w:hAnsi="Arial" w:cs="Arial"/>
          <w:bCs/>
          <w:sz w:val="32"/>
          <w:szCs w:val="32"/>
        </w:rPr>
        <w:t xml:space="preserve">Intermediate Care services are amongst the most commonly used services. These are </w:t>
      </w:r>
      <w:r w:rsidRPr="00344423">
        <w:rPr>
          <w:rFonts w:ascii="Arial" w:eastAsia="Calibri" w:hAnsi="Arial" w:cs="Arial"/>
          <w:bCs/>
          <w:sz w:val="32"/>
          <w:szCs w:val="32"/>
        </w:rPr>
        <w:lastRenderedPageBreak/>
        <w:t>rehabilitation services which can be offered as:</w:t>
      </w:r>
    </w:p>
    <w:p w:rsidR="009E535D" w:rsidRPr="00344423" w:rsidRDefault="009E535D" w:rsidP="001D0E96">
      <w:pPr>
        <w:numPr>
          <w:ilvl w:val="0"/>
          <w:numId w:val="7"/>
        </w:numPr>
        <w:spacing w:after="120"/>
        <w:ind w:left="431" w:hanging="357"/>
        <w:rPr>
          <w:rFonts w:ascii="Arial" w:eastAsia="Calibri" w:hAnsi="Arial" w:cs="Arial"/>
          <w:b/>
          <w:bCs/>
          <w:sz w:val="32"/>
          <w:szCs w:val="32"/>
        </w:rPr>
      </w:pPr>
      <w:proofErr w:type="gramStart"/>
      <w:r w:rsidRPr="00344423">
        <w:rPr>
          <w:rFonts w:ascii="Arial" w:eastAsia="Calibri" w:hAnsi="Arial" w:cs="Arial"/>
          <w:b/>
          <w:bCs/>
          <w:sz w:val="32"/>
          <w:szCs w:val="32"/>
        </w:rPr>
        <w:t>home-based</w:t>
      </w:r>
      <w:proofErr w:type="gramEnd"/>
      <w:r w:rsidRPr="00344423">
        <w:rPr>
          <w:rFonts w:ascii="Arial" w:eastAsia="Calibri" w:hAnsi="Arial" w:cs="Arial"/>
          <w:b/>
          <w:bCs/>
          <w:sz w:val="32"/>
          <w:szCs w:val="32"/>
        </w:rPr>
        <w:t xml:space="preserve"> services</w:t>
      </w:r>
      <w:r w:rsidRPr="00344423">
        <w:rPr>
          <w:rFonts w:ascii="Arial" w:eastAsia="Calibri" w:hAnsi="Arial" w:cs="Arial"/>
          <w:bCs/>
          <w:sz w:val="32"/>
          <w:szCs w:val="32"/>
        </w:rPr>
        <w:t>, where</w:t>
      </w:r>
      <w:r w:rsidRPr="00344423">
        <w:rPr>
          <w:rFonts w:ascii="Arial" w:eastAsia="Calibri" w:hAnsi="Arial" w:cs="Arial"/>
          <w:b/>
          <w:bCs/>
          <w:sz w:val="32"/>
          <w:szCs w:val="32"/>
        </w:rPr>
        <w:t xml:space="preserve"> </w:t>
      </w:r>
      <w:r w:rsidRPr="00344423">
        <w:rPr>
          <w:rFonts w:ascii="Arial" w:eastAsia="Calibri" w:hAnsi="Arial" w:cs="Arial"/>
          <w:bCs/>
          <w:sz w:val="32"/>
          <w:szCs w:val="32"/>
        </w:rPr>
        <w:t>you are offered rehabilitation input at your own home (or care home). These are usually used for patients that can walk with the help of a walking frame/stick, either with or without assistance.</w:t>
      </w:r>
    </w:p>
    <w:p w:rsidR="009E535D" w:rsidRPr="00344423" w:rsidRDefault="009E535D" w:rsidP="001D0E96">
      <w:pPr>
        <w:numPr>
          <w:ilvl w:val="0"/>
          <w:numId w:val="7"/>
        </w:numPr>
        <w:spacing w:after="120"/>
        <w:ind w:left="431" w:hanging="357"/>
        <w:rPr>
          <w:rFonts w:ascii="Arial" w:eastAsia="Calibri" w:hAnsi="Arial" w:cs="Arial"/>
          <w:b/>
          <w:bCs/>
          <w:sz w:val="32"/>
          <w:szCs w:val="32"/>
        </w:rPr>
      </w:pPr>
      <w:proofErr w:type="gramStart"/>
      <w:r w:rsidRPr="00344423">
        <w:rPr>
          <w:rFonts w:ascii="Arial" w:eastAsia="Calibri" w:hAnsi="Arial" w:cs="Arial"/>
          <w:b/>
          <w:bCs/>
          <w:sz w:val="32"/>
          <w:szCs w:val="32"/>
        </w:rPr>
        <w:t>bed-based</w:t>
      </w:r>
      <w:proofErr w:type="gramEnd"/>
      <w:r w:rsidRPr="00344423">
        <w:rPr>
          <w:rFonts w:ascii="Arial" w:eastAsia="Calibri" w:hAnsi="Arial" w:cs="Arial"/>
          <w:b/>
          <w:bCs/>
          <w:sz w:val="32"/>
          <w:szCs w:val="32"/>
        </w:rPr>
        <w:t xml:space="preserve"> services</w:t>
      </w:r>
      <w:r w:rsidRPr="00344423">
        <w:rPr>
          <w:rFonts w:ascii="Arial" w:eastAsia="Calibri" w:hAnsi="Arial" w:cs="Arial"/>
          <w:bCs/>
          <w:sz w:val="32"/>
          <w:szCs w:val="32"/>
        </w:rPr>
        <w:t>, which are reserved for patients requiring more intense input (for example, patients who are unsteady on their feet). Bed-based services provide rehabilitation in community hospitals or care homes with the support of a therapist.</w:t>
      </w:r>
    </w:p>
    <w:p w:rsidR="009E535D" w:rsidRPr="00344423" w:rsidRDefault="009E535D" w:rsidP="009E535D">
      <w:pPr>
        <w:ind w:left="-284"/>
        <w:rPr>
          <w:rFonts w:ascii="Arial" w:eastAsia="Calibri" w:hAnsi="Arial" w:cs="Arial"/>
          <w:b/>
          <w:bCs/>
          <w:sz w:val="32"/>
          <w:szCs w:val="32"/>
        </w:rPr>
      </w:pPr>
      <w:r w:rsidRPr="00344423">
        <w:rPr>
          <w:rFonts w:ascii="Arial" w:eastAsia="Calibri" w:hAnsi="Arial" w:cs="Arial"/>
          <w:b/>
          <w:bCs/>
          <w:sz w:val="32"/>
          <w:szCs w:val="32"/>
        </w:rPr>
        <w:t>Speci</w:t>
      </w:r>
      <w:r w:rsidR="001D0E96">
        <w:rPr>
          <w:rFonts w:ascii="Arial" w:eastAsia="Calibri" w:hAnsi="Arial" w:cs="Arial"/>
          <w:b/>
          <w:bCs/>
          <w:sz w:val="32"/>
          <w:szCs w:val="32"/>
        </w:rPr>
        <w:t>alist services</w:t>
      </w:r>
    </w:p>
    <w:p w:rsidR="009E535D" w:rsidRPr="00344423" w:rsidRDefault="009E535D" w:rsidP="001D0E96">
      <w:pPr>
        <w:spacing w:after="120"/>
        <w:ind w:left="-284"/>
        <w:rPr>
          <w:rFonts w:ascii="Arial" w:eastAsia="Calibri" w:hAnsi="Arial" w:cs="Arial"/>
          <w:bCs/>
          <w:sz w:val="32"/>
          <w:szCs w:val="32"/>
        </w:rPr>
      </w:pPr>
      <w:r w:rsidRPr="00344423">
        <w:rPr>
          <w:rFonts w:ascii="Arial" w:eastAsia="Calibri" w:hAnsi="Arial" w:cs="Arial"/>
          <w:bCs/>
          <w:sz w:val="32"/>
          <w:szCs w:val="32"/>
        </w:rPr>
        <w:t>If you suffer from complex or long-term health conditions and are at risk of frequent hospital re-admissions, you may be referred to other services such as:</w:t>
      </w:r>
    </w:p>
    <w:p w:rsidR="009E535D" w:rsidRPr="00344423" w:rsidRDefault="009E535D" w:rsidP="009E535D">
      <w:pPr>
        <w:numPr>
          <w:ilvl w:val="0"/>
          <w:numId w:val="9"/>
        </w:numPr>
        <w:rPr>
          <w:rFonts w:ascii="Arial" w:eastAsia="Calibri" w:hAnsi="Arial" w:cs="Arial"/>
          <w:bCs/>
          <w:sz w:val="32"/>
          <w:szCs w:val="32"/>
        </w:rPr>
      </w:pPr>
      <w:r w:rsidRPr="00344423">
        <w:rPr>
          <w:rFonts w:ascii="Arial" w:eastAsia="Calibri" w:hAnsi="Arial" w:cs="Arial"/>
          <w:bCs/>
          <w:sz w:val="32"/>
          <w:szCs w:val="32"/>
        </w:rPr>
        <w:t>rapid response services</w:t>
      </w:r>
    </w:p>
    <w:p w:rsidR="009E535D" w:rsidRPr="00344423" w:rsidRDefault="009E535D" w:rsidP="009E535D">
      <w:pPr>
        <w:numPr>
          <w:ilvl w:val="0"/>
          <w:numId w:val="9"/>
        </w:numPr>
        <w:rPr>
          <w:rFonts w:ascii="Arial" w:eastAsia="Calibri" w:hAnsi="Arial" w:cs="Arial"/>
          <w:bCs/>
          <w:sz w:val="32"/>
          <w:szCs w:val="32"/>
        </w:rPr>
      </w:pPr>
      <w:r w:rsidRPr="00344423">
        <w:rPr>
          <w:rFonts w:ascii="Arial" w:eastAsia="Calibri" w:hAnsi="Arial" w:cs="Arial"/>
          <w:bCs/>
          <w:sz w:val="32"/>
          <w:szCs w:val="32"/>
        </w:rPr>
        <w:t>respiratory services</w:t>
      </w:r>
    </w:p>
    <w:p w:rsidR="009E535D" w:rsidRPr="00344423" w:rsidRDefault="009E535D" w:rsidP="009E535D">
      <w:pPr>
        <w:numPr>
          <w:ilvl w:val="0"/>
          <w:numId w:val="9"/>
        </w:numPr>
        <w:rPr>
          <w:rFonts w:ascii="Arial" w:eastAsia="Calibri" w:hAnsi="Arial" w:cs="Arial"/>
          <w:bCs/>
          <w:sz w:val="32"/>
          <w:szCs w:val="32"/>
        </w:rPr>
      </w:pPr>
      <w:r w:rsidRPr="00344423">
        <w:rPr>
          <w:rFonts w:ascii="Arial" w:eastAsia="Calibri" w:hAnsi="Arial" w:cs="Arial"/>
          <w:bCs/>
          <w:sz w:val="32"/>
          <w:szCs w:val="32"/>
        </w:rPr>
        <w:t>heart failure services</w:t>
      </w:r>
    </w:p>
    <w:p w:rsidR="009E535D" w:rsidRPr="00344423" w:rsidRDefault="009E535D" w:rsidP="009E535D">
      <w:pPr>
        <w:numPr>
          <w:ilvl w:val="0"/>
          <w:numId w:val="9"/>
        </w:numPr>
        <w:rPr>
          <w:rFonts w:ascii="Arial" w:eastAsia="Calibri" w:hAnsi="Arial" w:cs="Arial"/>
          <w:bCs/>
          <w:sz w:val="32"/>
          <w:szCs w:val="32"/>
        </w:rPr>
      </w:pPr>
      <w:r w:rsidRPr="00344423">
        <w:rPr>
          <w:rFonts w:ascii="Arial" w:eastAsia="Calibri" w:hAnsi="Arial" w:cs="Arial"/>
          <w:bCs/>
          <w:sz w:val="32"/>
          <w:szCs w:val="32"/>
        </w:rPr>
        <w:t>diabetes services</w:t>
      </w:r>
    </w:p>
    <w:p w:rsidR="009E535D" w:rsidRPr="00344423" w:rsidRDefault="009E535D" w:rsidP="009E535D">
      <w:pPr>
        <w:numPr>
          <w:ilvl w:val="0"/>
          <w:numId w:val="9"/>
        </w:numPr>
        <w:rPr>
          <w:rFonts w:ascii="Arial" w:eastAsia="Calibri" w:hAnsi="Arial" w:cs="Arial"/>
          <w:bCs/>
          <w:sz w:val="32"/>
          <w:szCs w:val="32"/>
        </w:rPr>
      </w:pPr>
      <w:r w:rsidRPr="00344423">
        <w:rPr>
          <w:rFonts w:ascii="Arial" w:eastAsia="Calibri" w:hAnsi="Arial" w:cs="Arial"/>
          <w:bCs/>
          <w:sz w:val="32"/>
          <w:szCs w:val="32"/>
        </w:rPr>
        <w:t>tissue viability services</w:t>
      </w:r>
    </w:p>
    <w:p w:rsidR="009E535D" w:rsidRPr="00344423" w:rsidRDefault="009E535D" w:rsidP="009E535D">
      <w:pPr>
        <w:numPr>
          <w:ilvl w:val="0"/>
          <w:numId w:val="9"/>
        </w:numPr>
        <w:rPr>
          <w:rFonts w:ascii="Arial" w:eastAsia="Calibri" w:hAnsi="Arial" w:cs="Arial"/>
          <w:bCs/>
          <w:sz w:val="32"/>
          <w:szCs w:val="32"/>
        </w:rPr>
      </w:pPr>
      <w:r w:rsidRPr="00344423">
        <w:rPr>
          <w:rFonts w:ascii="Arial" w:eastAsia="Calibri" w:hAnsi="Arial" w:cs="Arial"/>
          <w:bCs/>
          <w:sz w:val="32"/>
          <w:szCs w:val="32"/>
        </w:rPr>
        <w:t>falls clinics</w:t>
      </w:r>
    </w:p>
    <w:p w:rsidR="009E535D" w:rsidRPr="00344423" w:rsidRDefault="009E535D" w:rsidP="009E535D">
      <w:pPr>
        <w:numPr>
          <w:ilvl w:val="0"/>
          <w:numId w:val="9"/>
        </w:numPr>
        <w:rPr>
          <w:rFonts w:ascii="Arial" w:eastAsia="Calibri" w:hAnsi="Arial" w:cs="Arial"/>
          <w:bCs/>
          <w:sz w:val="32"/>
          <w:szCs w:val="32"/>
        </w:rPr>
      </w:pPr>
      <w:proofErr w:type="gramStart"/>
      <w:r w:rsidRPr="00344423">
        <w:rPr>
          <w:rFonts w:ascii="Arial" w:eastAsia="Calibri" w:hAnsi="Arial" w:cs="Arial"/>
          <w:bCs/>
          <w:sz w:val="32"/>
          <w:szCs w:val="32"/>
        </w:rPr>
        <w:t>memory</w:t>
      </w:r>
      <w:proofErr w:type="gramEnd"/>
      <w:r w:rsidRPr="00344423">
        <w:rPr>
          <w:rFonts w:ascii="Arial" w:eastAsia="Calibri" w:hAnsi="Arial" w:cs="Arial"/>
          <w:bCs/>
          <w:sz w:val="32"/>
          <w:szCs w:val="32"/>
        </w:rPr>
        <w:t xml:space="preserve"> clinics.</w:t>
      </w:r>
    </w:p>
    <w:p w:rsidR="009E535D" w:rsidRPr="00344423" w:rsidRDefault="009E535D" w:rsidP="004C39BC">
      <w:pPr>
        <w:pStyle w:val="Trustcrossheadblue"/>
        <w:spacing w:after="40"/>
        <w:ind w:left="-284"/>
        <w:rPr>
          <w:rFonts w:ascii="Arial" w:eastAsia="Calibri" w:hAnsi="Arial" w:cs="Arial"/>
          <w:b/>
          <w:bCs/>
          <w:color w:val="auto"/>
          <w:sz w:val="32"/>
          <w:szCs w:val="32"/>
        </w:rPr>
      </w:pPr>
      <w:r w:rsidRPr="00344423">
        <w:rPr>
          <w:rFonts w:ascii="Arial" w:eastAsia="Calibri" w:hAnsi="Arial" w:cs="Arial"/>
          <w:b/>
          <w:bCs/>
          <w:color w:val="auto"/>
          <w:sz w:val="32"/>
          <w:szCs w:val="32"/>
        </w:rPr>
        <w:lastRenderedPageBreak/>
        <w:t>Home from hospital service</w:t>
      </w:r>
    </w:p>
    <w:p w:rsidR="009E535D" w:rsidRPr="00344423" w:rsidRDefault="009E535D" w:rsidP="004C39BC">
      <w:pPr>
        <w:spacing w:after="40"/>
        <w:ind w:left="-284" w:right="-221"/>
        <w:rPr>
          <w:rFonts w:ascii="Arial" w:eastAsia="Calibri" w:hAnsi="Arial" w:cs="Arial"/>
          <w:bCs/>
          <w:sz w:val="32"/>
          <w:szCs w:val="32"/>
        </w:rPr>
      </w:pPr>
      <w:r w:rsidRPr="00344423">
        <w:rPr>
          <w:rFonts w:ascii="Arial" w:eastAsia="Calibri" w:hAnsi="Arial" w:cs="Arial"/>
          <w:bCs/>
          <w:sz w:val="32"/>
          <w:szCs w:val="32"/>
        </w:rPr>
        <w:t xml:space="preserve">Some patients may only need temporary day-to-day help with activities such as shopping, housekeeping and so on. Age UK </w:t>
      </w:r>
      <w:proofErr w:type="spellStart"/>
      <w:r w:rsidRPr="00344423">
        <w:rPr>
          <w:rFonts w:ascii="Arial" w:eastAsia="Calibri" w:hAnsi="Arial" w:cs="Arial"/>
          <w:bCs/>
          <w:sz w:val="32"/>
          <w:szCs w:val="32"/>
        </w:rPr>
        <w:t>Wandsworth</w:t>
      </w:r>
      <w:proofErr w:type="spellEnd"/>
      <w:r w:rsidRPr="00344423">
        <w:rPr>
          <w:rFonts w:ascii="Arial" w:eastAsia="Calibri" w:hAnsi="Arial" w:cs="Arial"/>
          <w:bCs/>
          <w:sz w:val="32"/>
          <w:szCs w:val="32"/>
        </w:rPr>
        <w:t xml:space="preserve"> offers this kind of help to patients aged 60+ who are living in the </w:t>
      </w:r>
      <w:proofErr w:type="spellStart"/>
      <w:r w:rsidRPr="00344423">
        <w:rPr>
          <w:rFonts w:ascii="Arial" w:eastAsia="Calibri" w:hAnsi="Arial" w:cs="Arial"/>
          <w:bCs/>
          <w:sz w:val="32"/>
          <w:szCs w:val="32"/>
        </w:rPr>
        <w:t>Wandsworth</w:t>
      </w:r>
      <w:proofErr w:type="spellEnd"/>
      <w:r w:rsidRPr="00344423">
        <w:rPr>
          <w:rFonts w:ascii="Arial" w:eastAsia="Calibri" w:hAnsi="Arial" w:cs="Arial"/>
          <w:bCs/>
          <w:sz w:val="32"/>
          <w:szCs w:val="32"/>
        </w:rPr>
        <w:t xml:space="preserve"> borough. The service is provided by trained volunteers who can give you practical support and assistance for up to six weeks after returning home from hospital.</w:t>
      </w:r>
    </w:p>
    <w:p w:rsidR="009E535D" w:rsidRPr="00344423" w:rsidRDefault="009E535D" w:rsidP="004C39BC">
      <w:pPr>
        <w:spacing w:after="40"/>
        <w:ind w:left="-284" w:right="-221"/>
        <w:rPr>
          <w:rFonts w:ascii="Arial" w:eastAsia="Calibri" w:hAnsi="Arial" w:cs="Arial"/>
          <w:bCs/>
          <w:sz w:val="32"/>
          <w:szCs w:val="32"/>
        </w:rPr>
      </w:pPr>
      <w:r w:rsidRPr="00344423">
        <w:rPr>
          <w:rFonts w:ascii="Arial" w:eastAsia="Calibri" w:hAnsi="Arial" w:cs="Arial"/>
          <w:bCs/>
          <w:sz w:val="32"/>
          <w:szCs w:val="32"/>
        </w:rPr>
        <w:t xml:space="preserve">For further information, please contact </w:t>
      </w:r>
      <w:r w:rsidRPr="00344423">
        <w:rPr>
          <w:rFonts w:ascii="Arial" w:eastAsia="Calibri" w:hAnsi="Arial" w:cs="Arial"/>
          <w:b/>
          <w:bCs/>
          <w:sz w:val="32"/>
          <w:szCs w:val="32"/>
        </w:rPr>
        <w:t xml:space="preserve">Age UK </w:t>
      </w:r>
      <w:proofErr w:type="spellStart"/>
      <w:r w:rsidRPr="00344423">
        <w:rPr>
          <w:rFonts w:ascii="Arial" w:eastAsia="Calibri" w:hAnsi="Arial" w:cs="Arial"/>
          <w:b/>
          <w:bCs/>
          <w:sz w:val="32"/>
          <w:szCs w:val="32"/>
        </w:rPr>
        <w:t>Wandsworth</w:t>
      </w:r>
      <w:proofErr w:type="spellEnd"/>
      <w:r w:rsidRPr="00344423">
        <w:rPr>
          <w:rFonts w:ascii="Arial" w:eastAsia="Calibri" w:hAnsi="Arial" w:cs="Arial"/>
          <w:b/>
          <w:bCs/>
          <w:sz w:val="32"/>
          <w:szCs w:val="32"/>
        </w:rPr>
        <w:t xml:space="preserve"> </w:t>
      </w:r>
      <w:r w:rsidRPr="00344423">
        <w:rPr>
          <w:rFonts w:ascii="Arial" w:eastAsia="Calibri" w:hAnsi="Arial" w:cs="Arial"/>
          <w:bCs/>
          <w:sz w:val="32"/>
          <w:szCs w:val="32"/>
        </w:rPr>
        <w:t xml:space="preserve">on </w:t>
      </w:r>
      <w:r w:rsidRPr="00344423">
        <w:rPr>
          <w:rFonts w:ascii="Arial" w:eastAsia="Calibri" w:hAnsi="Arial" w:cs="Arial"/>
          <w:b/>
          <w:bCs/>
          <w:sz w:val="32"/>
          <w:szCs w:val="32"/>
        </w:rPr>
        <w:t>020 8877 8940</w:t>
      </w:r>
      <w:r w:rsidRPr="00344423">
        <w:rPr>
          <w:rFonts w:ascii="Arial" w:eastAsia="Calibri" w:hAnsi="Arial" w:cs="Arial"/>
          <w:bCs/>
          <w:sz w:val="32"/>
          <w:szCs w:val="32"/>
        </w:rPr>
        <w:t xml:space="preserve"> or visit www.ageuk.org.uk/wandsworth/our-services</w:t>
      </w:r>
    </w:p>
    <w:p w:rsidR="009E535D" w:rsidRPr="00344423" w:rsidRDefault="009E535D" w:rsidP="004C39BC">
      <w:pPr>
        <w:pStyle w:val="Trustcrossheadblue"/>
        <w:spacing w:after="40"/>
        <w:ind w:left="-284"/>
        <w:rPr>
          <w:rFonts w:ascii="Arial" w:eastAsia="Calibri" w:hAnsi="Arial" w:cs="Arial"/>
          <w:b/>
          <w:bCs/>
          <w:color w:val="auto"/>
          <w:sz w:val="32"/>
          <w:szCs w:val="32"/>
        </w:rPr>
      </w:pPr>
      <w:r w:rsidRPr="00344423">
        <w:rPr>
          <w:rFonts w:ascii="Arial" w:eastAsia="Calibri" w:hAnsi="Arial" w:cs="Arial"/>
          <w:b/>
          <w:bCs/>
          <w:color w:val="auto"/>
          <w:sz w:val="32"/>
          <w:szCs w:val="32"/>
        </w:rPr>
        <w:t>Equipment services</w:t>
      </w:r>
    </w:p>
    <w:p w:rsidR="009E535D" w:rsidRPr="00344423" w:rsidRDefault="009E535D" w:rsidP="009E535D">
      <w:pPr>
        <w:ind w:left="-284" w:right="-222"/>
        <w:rPr>
          <w:rFonts w:ascii="Arial" w:eastAsia="Calibri" w:hAnsi="Arial" w:cs="Arial"/>
          <w:bCs/>
          <w:sz w:val="32"/>
          <w:szCs w:val="32"/>
        </w:rPr>
      </w:pPr>
      <w:r w:rsidRPr="00344423">
        <w:rPr>
          <w:rFonts w:ascii="Arial" w:eastAsia="Calibri" w:hAnsi="Arial" w:cs="Arial"/>
          <w:bCs/>
          <w:sz w:val="32"/>
          <w:szCs w:val="32"/>
        </w:rPr>
        <w:t>If you require a walking stick or walking frame, it will be provided during your initial rehabilitation at the hospital.</w:t>
      </w:r>
    </w:p>
    <w:p w:rsidR="009E535D" w:rsidRPr="00344423" w:rsidRDefault="009E535D" w:rsidP="004C39BC">
      <w:pPr>
        <w:spacing w:after="40"/>
        <w:ind w:left="-284" w:right="-221"/>
        <w:rPr>
          <w:rFonts w:ascii="Arial" w:eastAsia="Calibri" w:hAnsi="Arial" w:cs="Arial"/>
          <w:bCs/>
          <w:sz w:val="32"/>
          <w:szCs w:val="32"/>
        </w:rPr>
      </w:pPr>
      <w:r w:rsidRPr="00344423">
        <w:rPr>
          <w:rFonts w:ascii="Arial" w:eastAsia="Calibri" w:hAnsi="Arial" w:cs="Arial"/>
          <w:bCs/>
          <w:sz w:val="32"/>
          <w:szCs w:val="32"/>
        </w:rPr>
        <w:t>If you require a wheelchair, we will refer you to the wheelchair service for fu</w:t>
      </w:r>
      <w:r w:rsidR="001D0E96">
        <w:rPr>
          <w:rFonts w:ascii="Arial" w:eastAsia="Calibri" w:hAnsi="Arial" w:cs="Arial"/>
          <w:bCs/>
          <w:sz w:val="32"/>
          <w:szCs w:val="32"/>
        </w:rPr>
        <w:t>rther assessment of your needs.</w:t>
      </w:r>
    </w:p>
    <w:p w:rsidR="009E535D" w:rsidRPr="00344423" w:rsidRDefault="009E535D" w:rsidP="004C39BC">
      <w:pPr>
        <w:spacing w:after="40"/>
        <w:ind w:left="-284" w:right="-221"/>
        <w:rPr>
          <w:rFonts w:ascii="Arial" w:eastAsia="Calibri" w:hAnsi="Arial" w:cs="Arial"/>
          <w:bCs/>
          <w:sz w:val="32"/>
          <w:szCs w:val="32"/>
        </w:rPr>
      </w:pPr>
      <w:r w:rsidRPr="00344423">
        <w:rPr>
          <w:rFonts w:ascii="Arial" w:eastAsia="Calibri" w:hAnsi="Arial" w:cs="Arial"/>
          <w:bCs/>
          <w:sz w:val="32"/>
          <w:szCs w:val="32"/>
        </w:rPr>
        <w:t>There is a wide range of other equipment that may help you to manage at home. This might include adjustable beds or pressure-relieving equipment. The service that provides this equipment will differ depending on where you live.</w:t>
      </w:r>
    </w:p>
    <w:p w:rsidR="005F29AB" w:rsidRDefault="009E535D" w:rsidP="005F29AB">
      <w:pPr>
        <w:spacing w:after="120"/>
        <w:ind w:left="-284" w:right="-221"/>
        <w:rPr>
          <w:rFonts w:ascii="Arial" w:eastAsia="Calibri" w:hAnsi="Arial" w:cs="Arial"/>
          <w:bCs/>
          <w:sz w:val="32"/>
          <w:szCs w:val="32"/>
        </w:rPr>
      </w:pPr>
      <w:r w:rsidRPr="00344423">
        <w:rPr>
          <w:rFonts w:ascii="Arial" w:eastAsia="Calibri" w:hAnsi="Arial" w:cs="Arial"/>
          <w:bCs/>
          <w:sz w:val="32"/>
          <w:szCs w:val="32"/>
        </w:rPr>
        <w:t xml:space="preserve">If you return home following discharge and realise that you need equipment to help you </w:t>
      </w:r>
      <w:r w:rsidRPr="00344423">
        <w:rPr>
          <w:rFonts w:ascii="Arial" w:eastAsia="Calibri" w:hAnsi="Arial" w:cs="Arial"/>
          <w:bCs/>
          <w:sz w:val="32"/>
          <w:szCs w:val="32"/>
        </w:rPr>
        <w:lastRenderedPageBreak/>
        <w:t>move around safely, you can contact your local community services by calling 111.</w:t>
      </w:r>
    </w:p>
    <w:p w:rsidR="005F29AB" w:rsidRDefault="004C39BC" w:rsidP="004C39BC">
      <w:pPr>
        <w:pStyle w:val="Trustcrossheadblue"/>
        <w:spacing w:after="120"/>
        <w:ind w:left="-284"/>
        <w:rPr>
          <w:rFonts w:ascii="Arial" w:eastAsia="Calibri" w:hAnsi="Arial" w:cs="Arial"/>
          <w:bCs/>
          <w:sz w:val="32"/>
          <w:szCs w:val="32"/>
        </w:rPr>
      </w:pPr>
      <w:r w:rsidRPr="00344423">
        <w:rPr>
          <w:rFonts w:ascii="Arial" w:hAnsi="Arial" w:cs="Arial"/>
          <w:b/>
          <w:sz w:val="32"/>
          <w:szCs w:val="32"/>
        </w:rPr>
        <w:t xml:space="preserve">What </w:t>
      </w:r>
      <w:r>
        <w:rPr>
          <w:rFonts w:ascii="Arial" w:hAnsi="Arial" w:cs="Arial"/>
          <w:b/>
          <w:sz w:val="32"/>
          <w:szCs w:val="32"/>
        </w:rPr>
        <w:t>should I do if…?</w:t>
      </w:r>
    </w:p>
    <w:p w:rsidR="005F29AB" w:rsidRDefault="001D0E96" w:rsidP="005F29AB">
      <w:pPr>
        <w:spacing w:after="120"/>
        <w:ind w:left="-284" w:right="-221"/>
        <w:rPr>
          <w:rFonts w:ascii="Arial" w:eastAsia="Calibri" w:hAnsi="Arial" w:cs="Arial"/>
          <w:bCs/>
          <w:sz w:val="32"/>
          <w:szCs w:val="32"/>
        </w:rPr>
      </w:pPr>
      <w:r w:rsidRPr="001D0E96">
        <w:rPr>
          <w:rFonts w:ascii="Arial" w:eastAsia="Calibri" w:hAnsi="Arial"/>
          <w:b/>
          <w:bCs/>
          <w:sz w:val="32"/>
          <w:szCs w:val="32"/>
        </w:rPr>
        <w:t>My district nurse/therapist/other healthcare professional has not turned up?</w:t>
      </w:r>
      <w:r w:rsidRPr="001D0E96">
        <w:rPr>
          <w:rFonts w:ascii="Arial" w:eastAsia="Calibri" w:hAnsi="Arial"/>
          <w:bCs/>
          <w:sz w:val="32"/>
          <w:szCs w:val="32"/>
        </w:rPr>
        <w:t xml:space="preserve"> Contact 111 and they will get you in touch with your local community nurses.</w:t>
      </w:r>
    </w:p>
    <w:p w:rsidR="005F29AB" w:rsidRDefault="001D0E96" w:rsidP="005F29AB">
      <w:pPr>
        <w:spacing w:after="120"/>
        <w:ind w:left="-284" w:right="-221"/>
        <w:rPr>
          <w:rFonts w:ascii="Arial" w:eastAsia="Calibri" w:hAnsi="Arial" w:cs="Arial"/>
          <w:bCs/>
          <w:sz w:val="32"/>
          <w:szCs w:val="32"/>
        </w:rPr>
      </w:pPr>
      <w:r w:rsidRPr="001D0E96">
        <w:rPr>
          <w:rFonts w:ascii="Arial" w:eastAsia="Calibri" w:hAnsi="Arial"/>
          <w:b/>
          <w:bCs/>
          <w:sz w:val="32"/>
          <w:szCs w:val="32"/>
        </w:rPr>
        <w:t>My district nurse does not know what equipment I have been discharged with?</w:t>
      </w:r>
      <w:r w:rsidRPr="001D0E96">
        <w:rPr>
          <w:rFonts w:ascii="Arial" w:eastAsia="Calibri" w:hAnsi="Arial"/>
          <w:bCs/>
          <w:sz w:val="32"/>
          <w:szCs w:val="32"/>
        </w:rPr>
        <w:t xml:space="preserve"> Ensure you have a relevant contact number for the ward/hospital to pass on to the district nurse for advice.</w:t>
      </w:r>
    </w:p>
    <w:p w:rsidR="005F29AB" w:rsidRDefault="001D0E96" w:rsidP="005F29AB">
      <w:pPr>
        <w:spacing w:after="120"/>
        <w:ind w:left="-284" w:right="-221"/>
        <w:rPr>
          <w:rFonts w:ascii="Arial" w:eastAsia="Calibri" w:hAnsi="Arial"/>
          <w:bCs/>
          <w:sz w:val="32"/>
          <w:szCs w:val="32"/>
        </w:rPr>
      </w:pPr>
      <w:r w:rsidRPr="001D0E96">
        <w:rPr>
          <w:rFonts w:ascii="Arial" w:eastAsia="Calibri" w:hAnsi="Arial"/>
          <w:b/>
          <w:bCs/>
          <w:sz w:val="32"/>
          <w:szCs w:val="32"/>
        </w:rPr>
        <w:t>I need equipment in my home (for example, a commode)?</w:t>
      </w:r>
      <w:r w:rsidRPr="001D0E96">
        <w:rPr>
          <w:rFonts w:ascii="Arial" w:eastAsia="Calibri" w:hAnsi="Arial"/>
          <w:bCs/>
          <w:sz w:val="32"/>
          <w:szCs w:val="32"/>
        </w:rPr>
        <w:t xml:space="preserve"> Your community services team can help. The NHS 111 advisors will put you in touch with the right community services team</w:t>
      </w:r>
    </w:p>
    <w:p w:rsidR="005F29AB" w:rsidRDefault="001D0E96" w:rsidP="004C39BC">
      <w:pPr>
        <w:spacing w:after="120"/>
        <w:ind w:left="-284" w:right="-221"/>
        <w:rPr>
          <w:rFonts w:ascii="Arial" w:eastAsia="Calibri" w:hAnsi="Arial"/>
          <w:bCs/>
          <w:sz w:val="32"/>
          <w:szCs w:val="32"/>
        </w:rPr>
      </w:pPr>
      <w:r w:rsidRPr="001D0E96">
        <w:rPr>
          <w:rFonts w:ascii="Arial" w:eastAsia="Calibri" w:hAnsi="Arial"/>
          <w:b/>
          <w:bCs/>
          <w:sz w:val="32"/>
          <w:szCs w:val="32"/>
        </w:rPr>
        <w:t>My discharge letter is missing?</w:t>
      </w:r>
      <w:r w:rsidRPr="001D0E96">
        <w:rPr>
          <w:rFonts w:ascii="Arial" w:eastAsia="Calibri" w:hAnsi="Arial"/>
          <w:bCs/>
          <w:sz w:val="32"/>
          <w:szCs w:val="32"/>
        </w:rPr>
        <w:t xml:space="preserve"> Contact the ward and ask them to send you one immediately.</w:t>
      </w:r>
    </w:p>
    <w:p w:rsidR="001D0E96" w:rsidRPr="001D0E96" w:rsidRDefault="001D0E96" w:rsidP="005F29AB">
      <w:pPr>
        <w:spacing w:after="120"/>
        <w:ind w:left="-284" w:right="-221"/>
        <w:rPr>
          <w:rFonts w:ascii="Arial" w:eastAsia="Calibri" w:hAnsi="Arial"/>
          <w:bCs/>
          <w:sz w:val="32"/>
          <w:szCs w:val="32"/>
        </w:rPr>
      </w:pPr>
      <w:r w:rsidRPr="001D0E96">
        <w:rPr>
          <w:rFonts w:ascii="Arial" w:eastAsia="Calibri" w:hAnsi="Arial"/>
          <w:b/>
          <w:bCs/>
          <w:sz w:val="32"/>
          <w:szCs w:val="32"/>
        </w:rPr>
        <w:t>I have been discharged without my medicines?</w:t>
      </w:r>
      <w:r w:rsidRPr="001D0E96">
        <w:rPr>
          <w:rFonts w:ascii="Arial" w:eastAsia="Calibri" w:hAnsi="Arial"/>
          <w:bCs/>
          <w:sz w:val="32"/>
          <w:szCs w:val="32"/>
        </w:rPr>
        <w:t xml:space="preserve"> You can try a few things:</w:t>
      </w:r>
    </w:p>
    <w:p w:rsidR="001D0E96" w:rsidRPr="001D0E96" w:rsidRDefault="001D0E96" w:rsidP="001D0E96">
      <w:pPr>
        <w:numPr>
          <w:ilvl w:val="0"/>
          <w:numId w:val="8"/>
        </w:numPr>
        <w:ind w:left="426" w:hanging="284"/>
        <w:rPr>
          <w:rFonts w:ascii="Arial" w:eastAsia="Calibri" w:hAnsi="Arial"/>
          <w:bCs/>
          <w:sz w:val="32"/>
          <w:szCs w:val="32"/>
        </w:rPr>
      </w:pPr>
      <w:r w:rsidRPr="001D0E96">
        <w:rPr>
          <w:rFonts w:ascii="Arial" w:eastAsia="Calibri" w:hAnsi="Arial"/>
          <w:bCs/>
          <w:sz w:val="32"/>
          <w:szCs w:val="32"/>
        </w:rPr>
        <w:t>If the medication is important, contact the ward immediately to check if it can be sent to you by taxi.</w:t>
      </w:r>
    </w:p>
    <w:p w:rsidR="001D0E96" w:rsidRPr="001D0E96" w:rsidRDefault="001D0E96" w:rsidP="001D0E96">
      <w:pPr>
        <w:numPr>
          <w:ilvl w:val="0"/>
          <w:numId w:val="8"/>
        </w:numPr>
        <w:ind w:left="426" w:hanging="284"/>
        <w:rPr>
          <w:rFonts w:ascii="Arial" w:eastAsia="Calibri" w:hAnsi="Arial"/>
          <w:bCs/>
          <w:sz w:val="32"/>
          <w:szCs w:val="32"/>
        </w:rPr>
      </w:pPr>
      <w:r w:rsidRPr="001D0E96">
        <w:rPr>
          <w:rFonts w:ascii="Arial" w:eastAsia="Calibri" w:hAnsi="Arial"/>
          <w:bCs/>
          <w:sz w:val="32"/>
          <w:szCs w:val="32"/>
        </w:rPr>
        <w:t xml:space="preserve">Take your discharge letter and medications list to a local pharmacy, </w:t>
      </w:r>
      <w:r w:rsidRPr="001D0E96">
        <w:rPr>
          <w:rFonts w:ascii="Arial" w:eastAsia="Calibri" w:hAnsi="Arial"/>
          <w:bCs/>
          <w:sz w:val="32"/>
          <w:szCs w:val="32"/>
        </w:rPr>
        <w:lastRenderedPageBreak/>
        <w:t>where you may be i</w:t>
      </w:r>
      <w:r w:rsidR="004C39BC">
        <w:rPr>
          <w:rFonts w:ascii="Arial" w:eastAsia="Calibri" w:hAnsi="Arial"/>
          <w:bCs/>
          <w:sz w:val="32"/>
          <w:szCs w:val="32"/>
        </w:rPr>
        <w:t>ssued with an emergency supply.</w:t>
      </w:r>
    </w:p>
    <w:p w:rsidR="001D0E96" w:rsidRPr="001D0E96" w:rsidRDefault="001D0E96" w:rsidP="004C39BC">
      <w:pPr>
        <w:numPr>
          <w:ilvl w:val="0"/>
          <w:numId w:val="8"/>
        </w:numPr>
        <w:spacing w:after="120"/>
        <w:ind w:left="426" w:hanging="284"/>
        <w:rPr>
          <w:rFonts w:ascii="Arial" w:eastAsia="MS Mincho" w:hAnsi="Arial" w:cs="Arial"/>
          <w:sz w:val="32"/>
          <w:szCs w:val="32"/>
        </w:rPr>
      </w:pPr>
      <w:r w:rsidRPr="001D0E96">
        <w:rPr>
          <w:rFonts w:ascii="Arial" w:eastAsia="Calibri" w:hAnsi="Arial"/>
          <w:bCs/>
          <w:sz w:val="32"/>
          <w:szCs w:val="32"/>
        </w:rPr>
        <w:t>Contact your GP</w:t>
      </w:r>
      <w:r w:rsidR="004C39BC">
        <w:rPr>
          <w:rFonts w:ascii="Arial" w:eastAsia="Calibri" w:hAnsi="Arial"/>
          <w:bCs/>
          <w:sz w:val="32"/>
          <w:szCs w:val="32"/>
        </w:rPr>
        <w:t xml:space="preserve"> for an emergency prescription.</w:t>
      </w:r>
    </w:p>
    <w:p w:rsidR="001D0E96" w:rsidRPr="001D0E96" w:rsidRDefault="001D0E96" w:rsidP="005F29AB">
      <w:pPr>
        <w:rPr>
          <w:rFonts w:ascii="Arial" w:eastAsia="Calibri" w:hAnsi="Arial"/>
          <w:b/>
          <w:bCs/>
          <w:sz w:val="32"/>
          <w:szCs w:val="32"/>
        </w:rPr>
      </w:pPr>
      <w:r w:rsidRPr="001D0E96">
        <w:rPr>
          <w:rFonts w:ascii="Arial" w:eastAsia="Calibri" w:hAnsi="Arial"/>
          <w:b/>
          <w:bCs/>
          <w:sz w:val="32"/>
          <w:szCs w:val="32"/>
        </w:rPr>
        <w:t>I am diabetic an</w:t>
      </w:r>
      <w:r w:rsidR="004C39BC">
        <w:rPr>
          <w:rFonts w:ascii="Arial" w:eastAsia="Calibri" w:hAnsi="Arial"/>
          <w:b/>
          <w:bCs/>
          <w:sz w:val="32"/>
          <w:szCs w:val="32"/>
        </w:rPr>
        <w:t>d unsure about my insulin dose?</w:t>
      </w:r>
    </w:p>
    <w:p w:rsidR="001D0E96" w:rsidRPr="001D0E96" w:rsidRDefault="001D0E96" w:rsidP="004C39BC">
      <w:pPr>
        <w:spacing w:after="120"/>
        <w:rPr>
          <w:rFonts w:ascii="Arial" w:eastAsia="Calibri" w:hAnsi="Arial" w:cs="Arial"/>
          <w:bCs/>
          <w:sz w:val="32"/>
          <w:szCs w:val="32"/>
        </w:rPr>
      </w:pPr>
      <w:r w:rsidRPr="001D0E96">
        <w:rPr>
          <w:rFonts w:ascii="Arial" w:eastAsia="Calibri" w:hAnsi="Arial" w:cs="Arial"/>
          <w:bCs/>
          <w:sz w:val="32"/>
          <w:szCs w:val="32"/>
        </w:rPr>
        <w:t>If you have just been discharged, contact the hospital and ask to speak to the discharge coordinator or on-call pharmacist to check your prescribed insulin dose. If you have been at home for a few days, contact your district nurse via the NHS 111 service.</w:t>
      </w:r>
    </w:p>
    <w:p w:rsidR="001D0E96" w:rsidRPr="001D0E96" w:rsidRDefault="001D0E96" w:rsidP="004C39BC">
      <w:pPr>
        <w:spacing w:after="120"/>
        <w:rPr>
          <w:rFonts w:ascii="Arial" w:eastAsia="Calibri" w:hAnsi="Arial"/>
          <w:bCs/>
          <w:sz w:val="32"/>
          <w:szCs w:val="32"/>
        </w:rPr>
      </w:pPr>
      <w:r w:rsidRPr="001D0E96">
        <w:rPr>
          <w:rFonts w:ascii="Arial" w:eastAsia="Calibri" w:hAnsi="Arial"/>
          <w:b/>
          <w:bCs/>
          <w:sz w:val="32"/>
          <w:szCs w:val="32"/>
        </w:rPr>
        <w:t xml:space="preserve">I need a sharps bin for disposal of syringes/needles? </w:t>
      </w:r>
      <w:r w:rsidRPr="001D0E96">
        <w:rPr>
          <w:rFonts w:ascii="Arial" w:eastAsia="Calibri" w:hAnsi="Arial"/>
          <w:bCs/>
          <w:sz w:val="32"/>
          <w:szCs w:val="32"/>
        </w:rPr>
        <w:t>Contact your community nurses or specialist nurses (diabetes nurse, for example) via 111. They will be able to arrange this for you and advise you on how to correctly dispose of your needles.</w:t>
      </w:r>
    </w:p>
    <w:p w:rsidR="001D0E96" w:rsidRPr="001D0E96" w:rsidRDefault="001D0E96" w:rsidP="005F29AB">
      <w:pPr>
        <w:spacing w:after="120"/>
        <w:rPr>
          <w:rFonts w:ascii="Arial" w:eastAsia="Calibri" w:hAnsi="Arial"/>
          <w:bCs/>
          <w:sz w:val="32"/>
          <w:szCs w:val="32"/>
        </w:rPr>
      </w:pPr>
      <w:r w:rsidRPr="001D0E96">
        <w:rPr>
          <w:rFonts w:ascii="Arial" w:eastAsia="Calibri" w:hAnsi="Arial"/>
          <w:b/>
          <w:bCs/>
          <w:sz w:val="32"/>
          <w:szCs w:val="32"/>
        </w:rPr>
        <w:t>I have needs relating to my medications (a blister pack or medications advice, for example)?</w:t>
      </w:r>
      <w:r w:rsidRPr="001D0E96">
        <w:rPr>
          <w:rFonts w:ascii="Arial" w:eastAsia="Calibri" w:hAnsi="Arial"/>
          <w:bCs/>
          <w:sz w:val="32"/>
          <w:szCs w:val="32"/>
        </w:rPr>
        <w:t xml:space="preserve"> Please contact your local pharmacy. The pharmacist can give you free medications advice, arrange medications delivery and, if required, provide a blister pack to help you take your medications </w:t>
      </w:r>
      <w:r w:rsidR="00DF3C90">
        <w:rPr>
          <w:rFonts w:ascii="Arial" w:eastAsia="Calibri" w:hAnsi="Arial"/>
          <w:bCs/>
          <w:sz w:val="32"/>
          <w:szCs w:val="32"/>
        </w:rPr>
        <w:t>safely.</w:t>
      </w:r>
    </w:p>
    <w:p w:rsidR="00DF3C90" w:rsidRPr="001D0E96" w:rsidRDefault="00DF3C90" w:rsidP="00DF3C90">
      <w:pPr>
        <w:pStyle w:val="NormalWeb"/>
        <w:spacing w:before="0" w:beforeAutospacing="0" w:after="0" w:afterAutospacing="0"/>
        <w:rPr>
          <w:rFonts w:ascii="Arial" w:eastAsia="Calibri" w:hAnsi="Arial" w:cs="Arial"/>
          <w:b/>
          <w:bCs/>
          <w:sz w:val="32"/>
          <w:szCs w:val="32"/>
        </w:rPr>
      </w:pPr>
      <w:r>
        <w:rPr>
          <w:rFonts w:ascii="Arial" w:eastAsia="Calibri" w:hAnsi="Arial" w:cs="Arial"/>
          <w:b/>
          <w:bCs/>
          <w:sz w:val="32"/>
          <w:szCs w:val="32"/>
        </w:rPr>
        <w:lastRenderedPageBreak/>
        <w:t>F</w:t>
      </w:r>
      <w:r w:rsidRPr="001D0E96">
        <w:rPr>
          <w:rFonts w:ascii="Arial" w:eastAsia="Calibri" w:hAnsi="Arial" w:cs="Arial"/>
          <w:b/>
          <w:bCs/>
          <w:sz w:val="32"/>
          <w:szCs w:val="32"/>
        </w:rPr>
        <w:t>or more information leaflets on conditions, procedures, treatments and services offered at</w:t>
      </w:r>
      <w:bookmarkStart w:id="0" w:name="_GoBack"/>
      <w:bookmarkEnd w:id="0"/>
      <w:r w:rsidRPr="001D0E96">
        <w:rPr>
          <w:rFonts w:ascii="Arial" w:eastAsia="Calibri" w:hAnsi="Arial" w:cs="Arial"/>
          <w:b/>
          <w:bCs/>
          <w:sz w:val="32"/>
          <w:szCs w:val="32"/>
        </w:rPr>
        <w:t xml:space="preserve"> our hospitals, please visit www.stgeorges.nhs.uk</w:t>
      </w:r>
    </w:p>
    <w:p w:rsidR="001D0E96" w:rsidRPr="00344423" w:rsidRDefault="001D0E96" w:rsidP="009E535D">
      <w:pPr>
        <w:ind w:left="-284" w:right="-222"/>
        <w:rPr>
          <w:rFonts w:ascii="Arial" w:eastAsia="Calibri" w:hAnsi="Arial" w:cs="Arial"/>
          <w:bCs/>
          <w:sz w:val="32"/>
          <w:szCs w:val="32"/>
        </w:rPr>
      </w:pPr>
    </w:p>
    <w:p w:rsidR="009E535D" w:rsidRPr="00797DB4" w:rsidRDefault="009E535D" w:rsidP="004C39BC">
      <w:pPr>
        <w:pStyle w:val="Trustcrossheadblue"/>
        <w:spacing w:after="120"/>
        <w:ind w:left="-284"/>
        <w:rPr>
          <w:rFonts w:ascii="Arial" w:hAnsi="Arial" w:cs="Arial"/>
          <w:b/>
          <w:sz w:val="32"/>
          <w:szCs w:val="32"/>
        </w:rPr>
      </w:pPr>
      <w:r>
        <w:rPr>
          <w:rFonts w:ascii="Arial" w:hAnsi="Arial" w:cs="Arial"/>
          <w:b/>
          <w:sz w:val="32"/>
          <w:szCs w:val="32"/>
        </w:rPr>
        <w:t>Notes</w:t>
      </w:r>
    </w:p>
    <w:p w:rsidR="009E535D" w:rsidRDefault="009E535D" w:rsidP="009E535D">
      <w:pPr>
        <w:pStyle w:val="Trustcrossheadblue"/>
        <w:spacing w:after="120"/>
        <w:ind w:left="-284"/>
        <w:rPr>
          <w:rFonts w:ascii="Arial" w:hAnsi="Arial" w:cs="Arial"/>
          <w:b/>
          <w:sz w:val="32"/>
          <w:szCs w:val="32"/>
        </w:rPr>
      </w:pPr>
      <w:r>
        <w:rPr>
          <w:rFonts w:ascii="Arial" w:hAnsi="Arial" w:cs="Arial"/>
          <w:b/>
          <w:noProof/>
          <w:sz w:val="32"/>
          <w:szCs w:val="32"/>
          <w:lang w:eastAsia="en-GB"/>
        </w:rPr>
        <mc:AlternateContent>
          <mc:Choice Requires="wpg">
            <w:drawing>
              <wp:anchor distT="0" distB="0" distL="114300" distR="114300" simplePos="0" relativeHeight="251663360" behindDoc="0" locked="0" layoutInCell="1" allowOverlap="1" wp14:anchorId="78045703" wp14:editId="598AF544">
                <wp:simplePos x="0" y="0"/>
                <wp:positionH relativeFrom="column">
                  <wp:posOffset>-295275</wp:posOffset>
                </wp:positionH>
                <wp:positionV relativeFrom="paragraph">
                  <wp:posOffset>217805</wp:posOffset>
                </wp:positionV>
                <wp:extent cx="4316730" cy="5656580"/>
                <wp:effectExtent l="10795" t="6350" r="6350" b="1397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6730" cy="5656580"/>
                          <a:chOff x="1161" y="2164"/>
                          <a:chExt cx="6660" cy="8100"/>
                        </a:xfrm>
                      </wpg:grpSpPr>
                      <wps:wsp>
                        <wps:cNvPr id="24" name="Line 27"/>
                        <wps:cNvCnPr/>
                        <wps:spPr bwMode="auto">
                          <a:xfrm>
                            <a:off x="1161" y="216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8"/>
                        <wps:cNvCnPr/>
                        <wps:spPr bwMode="auto">
                          <a:xfrm>
                            <a:off x="1161" y="270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9"/>
                        <wps:cNvCnPr/>
                        <wps:spPr bwMode="auto">
                          <a:xfrm>
                            <a:off x="1161" y="324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0"/>
                        <wps:cNvCnPr/>
                        <wps:spPr bwMode="auto">
                          <a:xfrm>
                            <a:off x="1161" y="378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1"/>
                        <wps:cNvCnPr/>
                        <wps:spPr bwMode="auto">
                          <a:xfrm>
                            <a:off x="1161" y="432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2"/>
                        <wps:cNvCnPr/>
                        <wps:spPr bwMode="auto">
                          <a:xfrm>
                            <a:off x="1161" y="486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3"/>
                        <wps:cNvCnPr/>
                        <wps:spPr bwMode="auto">
                          <a:xfrm>
                            <a:off x="1161" y="540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4"/>
                        <wps:cNvCnPr/>
                        <wps:spPr bwMode="auto">
                          <a:xfrm>
                            <a:off x="1161" y="594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5"/>
                        <wps:cNvCnPr/>
                        <wps:spPr bwMode="auto">
                          <a:xfrm>
                            <a:off x="1161" y="648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6"/>
                        <wps:cNvCnPr/>
                        <wps:spPr bwMode="auto">
                          <a:xfrm>
                            <a:off x="1161" y="702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7"/>
                        <wps:cNvCnPr/>
                        <wps:spPr bwMode="auto">
                          <a:xfrm>
                            <a:off x="1161" y="756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8"/>
                        <wps:cNvCnPr/>
                        <wps:spPr bwMode="auto">
                          <a:xfrm>
                            <a:off x="1161" y="810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9"/>
                        <wps:cNvCnPr/>
                        <wps:spPr bwMode="auto">
                          <a:xfrm>
                            <a:off x="1161" y="864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0"/>
                        <wps:cNvCnPr/>
                        <wps:spPr bwMode="auto">
                          <a:xfrm>
                            <a:off x="1161" y="918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1"/>
                        <wps:cNvCnPr/>
                        <wps:spPr bwMode="auto">
                          <a:xfrm>
                            <a:off x="1161" y="972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42"/>
                        <wps:cNvCnPr/>
                        <wps:spPr bwMode="auto">
                          <a:xfrm>
                            <a:off x="1161" y="1026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23.25pt;margin-top:17.15pt;width:339.9pt;height:445.4pt;z-index:251663360" coordorigin="1161,2164" coordsize="666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">
                <v:line id="Line 27" o:spid="_x0000_s1027" style="position:absolute;visibility:visible;mso-wrap-style:square" from="1161,2164" to="7821,2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28" o:spid="_x0000_s1028" style="position:absolute;visibility:visible;mso-wrap-style:square" from="1161,2704" to="7821,2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29" o:spid="_x0000_s1029" style="position:absolute;visibility:visible;mso-wrap-style:square" from="1161,3244" to="7821,3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30" o:spid="_x0000_s1030" style="position:absolute;visibility:visible;mso-wrap-style:square" from="1161,3784" to="7821,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31" o:spid="_x0000_s1031" style="position:absolute;visibility:visible;mso-wrap-style:square" from="1161,4324" to="7821,4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32" o:spid="_x0000_s1032" style="position:absolute;visibility:visible;mso-wrap-style:square" from="1161,4864" to="7821,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33" o:spid="_x0000_s1033" style="position:absolute;visibility:visible;mso-wrap-style:square" from="1161,5404" to="7821,5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34" o:spid="_x0000_s1034" style="position:absolute;visibility:visible;mso-wrap-style:square" from="1161,5944" to="7821,5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35" o:spid="_x0000_s1035" style="position:absolute;visibility:visible;mso-wrap-style:square" from="1161,6484" to="7821,6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36" o:spid="_x0000_s1036" style="position:absolute;visibility:visible;mso-wrap-style:square" from="1161,7024" to="7821,7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37" o:spid="_x0000_s1037" style="position:absolute;visibility:visible;mso-wrap-style:square" from="1161,7564" to="7821,7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38" o:spid="_x0000_s1038" style="position:absolute;visibility:visible;mso-wrap-style:square" from="1161,8104" to="7821,8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39" o:spid="_x0000_s1039" style="position:absolute;visibility:visible;mso-wrap-style:square" from="1161,8644" to="7821,8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40" o:spid="_x0000_s1040" style="position:absolute;visibility:visible;mso-wrap-style:square" from="1161,9184" to="7821,9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41" o:spid="_x0000_s1041" style="position:absolute;visibility:visible;mso-wrap-style:square" from="1161,9724" to="7821,9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42" o:spid="_x0000_s1042" style="position:absolute;visibility:visible;mso-wrap-style:square" from="1161,10264" to="7821,10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group>
            </w:pict>
          </mc:Fallback>
        </mc:AlternateContent>
      </w:r>
    </w:p>
    <w:p w:rsidR="009E535D" w:rsidRDefault="009E535D" w:rsidP="009E535D">
      <w:pPr>
        <w:pStyle w:val="Trustcrossheadblue"/>
        <w:spacing w:after="120"/>
        <w:ind w:left="-284"/>
        <w:rPr>
          <w:rFonts w:ascii="Arial" w:hAnsi="Arial" w:cs="Arial"/>
          <w:b/>
          <w:sz w:val="32"/>
          <w:szCs w:val="32"/>
        </w:rPr>
      </w:pPr>
    </w:p>
    <w:p w:rsidR="009E535D" w:rsidRDefault="009E535D" w:rsidP="009E535D">
      <w:pPr>
        <w:pStyle w:val="Trustcrossheadblue"/>
        <w:spacing w:after="120"/>
        <w:ind w:left="-284"/>
        <w:rPr>
          <w:rFonts w:ascii="Arial" w:hAnsi="Arial" w:cs="Arial"/>
          <w:b/>
          <w:sz w:val="32"/>
          <w:szCs w:val="32"/>
        </w:rPr>
      </w:pPr>
    </w:p>
    <w:p w:rsidR="009E535D" w:rsidRDefault="009E535D" w:rsidP="009E535D">
      <w:pPr>
        <w:pStyle w:val="Trustcrossheadblue"/>
        <w:spacing w:after="120"/>
        <w:ind w:left="-284"/>
        <w:rPr>
          <w:rFonts w:ascii="Arial" w:hAnsi="Arial" w:cs="Arial"/>
          <w:b/>
          <w:sz w:val="32"/>
          <w:szCs w:val="32"/>
        </w:rPr>
      </w:pPr>
    </w:p>
    <w:p w:rsidR="009E535D" w:rsidRDefault="009E535D" w:rsidP="009E535D">
      <w:pPr>
        <w:pStyle w:val="Trustcrossheadblue"/>
        <w:spacing w:after="120"/>
        <w:ind w:left="-284"/>
        <w:rPr>
          <w:rFonts w:ascii="Arial" w:hAnsi="Arial" w:cs="Arial"/>
          <w:b/>
          <w:sz w:val="32"/>
          <w:szCs w:val="32"/>
        </w:rPr>
      </w:pPr>
    </w:p>
    <w:p w:rsidR="009E535D" w:rsidRDefault="009E535D" w:rsidP="009E535D">
      <w:pPr>
        <w:pStyle w:val="Trustcrossheadblue"/>
        <w:spacing w:after="120"/>
        <w:ind w:left="-284"/>
        <w:rPr>
          <w:rFonts w:ascii="Arial" w:hAnsi="Arial" w:cs="Arial"/>
          <w:b/>
          <w:sz w:val="32"/>
          <w:szCs w:val="32"/>
        </w:rPr>
      </w:pPr>
    </w:p>
    <w:p w:rsidR="009E535D" w:rsidRDefault="009E535D" w:rsidP="009E535D">
      <w:pPr>
        <w:pStyle w:val="Trustcrossheadblue"/>
        <w:spacing w:after="120"/>
        <w:ind w:left="-284"/>
        <w:rPr>
          <w:rFonts w:ascii="Arial" w:hAnsi="Arial" w:cs="Arial"/>
          <w:b/>
          <w:sz w:val="32"/>
          <w:szCs w:val="32"/>
        </w:rPr>
      </w:pPr>
    </w:p>
    <w:p w:rsidR="009E535D" w:rsidRDefault="009E535D" w:rsidP="009E535D">
      <w:pPr>
        <w:pStyle w:val="Trustcrossheadblue"/>
        <w:spacing w:after="120"/>
        <w:ind w:left="-284"/>
        <w:rPr>
          <w:rFonts w:ascii="Arial" w:hAnsi="Arial" w:cs="Arial"/>
          <w:b/>
          <w:sz w:val="32"/>
          <w:szCs w:val="32"/>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4C39BC" w:rsidRDefault="004C39BC" w:rsidP="004C39BC">
      <w:pPr>
        <w:pStyle w:val="Trustcrossheadblue"/>
        <w:spacing w:after="120"/>
        <w:ind w:left="-284"/>
        <w:rPr>
          <w:rFonts w:ascii="Arial" w:hAnsi="Arial" w:cs="Arial"/>
          <w:b/>
          <w:sz w:val="32"/>
          <w:szCs w:val="32"/>
        </w:rPr>
      </w:pPr>
      <w:r>
        <w:rPr>
          <w:rFonts w:ascii="Arial" w:hAnsi="Arial" w:cs="Arial"/>
          <w:b/>
          <w:sz w:val="32"/>
          <w:szCs w:val="32"/>
        </w:rPr>
        <w:lastRenderedPageBreak/>
        <w:t>Notes</w:t>
      </w:r>
    </w:p>
    <w:p w:rsidR="004C39BC" w:rsidRDefault="004C39BC" w:rsidP="004C39BC">
      <w:pPr>
        <w:pStyle w:val="Trustcrossheadblue"/>
        <w:spacing w:after="120"/>
        <w:ind w:left="-284"/>
        <w:rPr>
          <w:rFonts w:ascii="Arial" w:hAnsi="Arial" w:cs="Arial"/>
          <w:b/>
          <w:sz w:val="32"/>
          <w:szCs w:val="32"/>
        </w:rPr>
      </w:pPr>
    </w:p>
    <w:p w:rsidR="004C39BC" w:rsidRDefault="004C39BC" w:rsidP="004C39BC">
      <w:pPr>
        <w:pStyle w:val="Trustcrossheadblue"/>
        <w:spacing w:after="120"/>
        <w:ind w:left="-284"/>
        <w:rPr>
          <w:rFonts w:ascii="Arial" w:hAnsi="Arial" w:cs="Arial"/>
          <w:b/>
          <w:sz w:val="32"/>
          <w:szCs w:val="32"/>
        </w:rPr>
      </w:pPr>
      <w:r>
        <w:rPr>
          <w:rFonts w:ascii="Arial" w:hAnsi="Arial" w:cs="Arial"/>
          <w:b/>
          <w:noProof/>
          <w:sz w:val="32"/>
          <w:szCs w:val="32"/>
          <w:lang w:eastAsia="en-GB"/>
        </w:rPr>
        <mc:AlternateContent>
          <mc:Choice Requires="wpg">
            <w:drawing>
              <wp:anchor distT="0" distB="0" distL="114300" distR="114300" simplePos="0" relativeHeight="251665408" behindDoc="0" locked="0" layoutInCell="1" allowOverlap="1" wp14:anchorId="66E9EC34" wp14:editId="37177DBA">
                <wp:simplePos x="0" y="0"/>
                <wp:positionH relativeFrom="column">
                  <wp:posOffset>-295275</wp:posOffset>
                </wp:positionH>
                <wp:positionV relativeFrom="paragraph">
                  <wp:posOffset>217805</wp:posOffset>
                </wp:positionV>
                <wp:extent cx="4316730" cy="5656580"/>
                <wp:effectExtent l="10795" t="6350" r="6350" b="1397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6730" cy="5656580"/>
                          <a:chOff x="1161" y="2164"/>
                          <a:chExt cx="6660" cy="8100"/>
                        </a:xfrm>
                      </wpg:grpSpPr>
                      <wps:wsp>
                        <wps:cNvPr id="65" name="Line 27"/>
                        <wps:cNvCnPr/>
                        <wps:spPr bwMode="auto">
                          <a:xfrm>
                            <a:off x="1161" y="216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28"/>
                        <wps:cNvCnPr/>
                        <wps:spPr bwMode="auto">
                          <a:xfrm>
                            <a:off x="1161" y="270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29"/>
                        <wps:cNvCnPr/>
                        <wps:spPr bwMode="auto">
                          <a:xfrm>
                            <a:off x="1161" y="324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30"/>
                        <wps:cNvCnPr/>
                        <wps:spPr bwMode="auto">
                          <a:xfrm>
                            <a:off x="1161" y="378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31"/>
                        <wps:cNvCnPr/>
                        <wps:spPr bwMode="auto">
                          <a:xfrm>
                            <a:off x="1161" y="432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32"/>
                        <wps:cNvCnPr/>
                        <wps:spPr bwMode="auto">
                          <a:xfrm>
                            <a:off x="1161" y="486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33"/>
                        <wps:cNvCnPr/>
                        <wps:spPr bwMode="auto">
                          <a:xfrm>
                            <a:off x="1161" y="540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34"/>
                        <wps:cNvCnPr/>
                        <wps:spPr bwMode="auto">
                          <a:xfrm>
                            <a:off x="1161" y="594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35"/>
                        <wps:cNvCnPr/>
                        <wps:spPr bwMode="auto">
                          <a:xfrm>
                            <a:off x="1161" y="648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36"/>
                        <wps:cNvCnPr/>
                        <wps:spPr bwMode="auto">
                          <a:xfrm>
                            <a:off x="1161" y="702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37"/>
                        <wps:cNvCnPr/>
                        <wps:spPr bwMode="auto">
                          <a:xfrm>
                            <a:off x="1161" y="756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38"/>
                        <wps:cNvCnPr/>
                        <wps:spPr bwMode="auto">
                          <a:xfrm>
                            <a:off x="1161" y="810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39"/>
                        <wps:cNvCnPr/>
                        <wps:spPr bwMode="auto">
                          <a:xfrm>
                            <a:off x="1161" y="864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40"/>
                        <wps:cNvCnPr/>
                        <wps:spPr bwMode="auto">
                          <a:xfrm>
                            <a:off x="1161" y="918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41"/>
                        <wps:cNvCnPr/>
                        <wps:spPr bwMode="auto">
                          <a:xfrm>
                            <a:off x="1161" y="972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42"/>
                        <wps:cNvCnPr/>
                        <wps:spPr bwMode="auto">
                          <a:xfrm>
                            <a:off x="1161" y="1026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23.25pt;margin-top:17.15pt;width:339.9pt;height:445.4pt;z-index:251665408" coordorigin="1161,2164" coordsize="666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">
                <v:line id="Line 27" o:spid="_x0000_s1027" style="position:absolute;visibility:visible;mso-wrap-style:square" from="1161,2164" to="7821,2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28" o:spid="_x0000_s1028" style="position:absolute;visibility:visible;mso-wrap-style:square" from="1161,2704" to="7821,2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29" o:spid="_x0000_s1029" style="position:absolute;visibility:visible;mso-wrap-style:square" from="1161,3244" to="7821,3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30" o:spid="_x0000_s1030" style="position:absolute;visibility:visible;mso-wrap-style:square" from="1161,3784" to="7821,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31" o:spid="_x0000_s1031" style="position:absolute;visibility:visible;mso-wrap-style:square" from="1161,4324" to="7821,4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line id="Line 32" o:spid="_x0000_s1032" style="position:absolute;visibility:visible;mso-wrap-style:square" from="1161,4864" to="7821,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line id="Line 33" o:spid="_x0000_s1033" style="position:absolute;visibility:visible;mso-wrap-style:square" from="1161,5404" to="7821,5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line id="Line 34" o:spid="_x0000_s1034" style="position:absolute;visibility:visible;mso-wrap-style:square" from="1161,5944" to="7821,5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line id="Line 35" o:spid="_x0000_s1035" style="position:absolute;visibility:visible;mso-wrap-style:square" from="1161,6484" to="7821,6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xwX8YAAADbAAAADwAAAGRycy9kb3ducmV2LnhtbESPT2vCQBTE74LfYXlCb7qxQiq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scF/GAAAA2wAAAA8AAAAAAAAA&#10;AAAAAAAAoQIAAGRycy9kb3ducmV2LnhtbFBLBQYAAAAABAAEAPkAAACUAwAAAAA=&#10;"/>
                <v:line id="Line 36" o:spid="_x0000_s1036" style="position:absolute;visibility:visible;mso-wrap-style:square" from="1161,7024" to="7821,7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v:line id="Line 37" o:spid="_x0000_s1037" style="position:absolute;visibility:visible;mso-wrap-style:square" from="1161,7564" to="7821,7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line id="Line 38" o:spid="_x0000_s1038" style="position:absolute;visibility:visible;mso-wrap-style:square" from="1161,8104" to="7821,8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vTx8YAAADbAAAADwAAAGRycy9kb3ducmV2LnhtbESPT2vCQBTE74V+h+UJvdWNLaQSXUVa&#10;Cuqh1D+gx2f2mcRm34bdNUm/vSsUehxm5jfMdN6bWrTkfGVZwWiYgCDOra64ULDffT6PQfiArLG2&#10;TAp+ycN89vgwxUzbjjfUbkMhIoR9hgrKEJpMSp+XZNAPbUMcvbN1BkOUrpDaYRfhppYvSZJKgxXH&#10;hRIbei8p/9lejYKv1++0XazWy/6wSk/5x+Z0vHROqadBv5iACNSH//Bfe6kVvKV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b08fGAAAA2wAAAA8AAAAAAAAA&#10;AAAAAAAAoQIAAGRycy9kb3ducmV2LnhtbFBLBQYAAAAABAAEAPkAAACUAwAAAAA=&#10;"/>
                <v:line id="Line 39" o:spid="_x0000_s1039" style="position:absolute;visibility:visible;mso-wrap-style:square" from="1161,8644" to="7821,8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d2XMYAAADbAAAADwAAAGRycy9kb3ducmV2LnhtbESPQWvCQBSE7wX/w/KE3upGhSipq0hF&#10;0B6k2kJ7fGZfk9js27C7TdJ/3xUEj8PMfMMsVr2pRUvOV5YVjEcJCOLc6ooLBR/v26c5CB+QNdaW&#10;ScEfeVgtBw8LzLTt+EjtKRQiQthnqKAMocmk9HlJBv3INsTR+7bOYIjSFVI77CLc1HKSJKk0WHFc&#10;KLGhl5Lyn9OvUXCYvqXtev+66z/36TnfHM9fl84p9Tjs188gAvXhHr61d1rBbAb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XdlzGAAAA2wAAAA8AAAAAAAAA&#10;AAAAAAAAoQIAAGRycy9kb3ducmV2LnhtbFBLBQYAAAAABAAEAPkAAACUAwAAAAA=&#10;"/>
                <v:line id="Line 40" o:spid="_x0000_s1040" style="position:absolute;visibility:visible;mso-wrap-style:square" from="1161,9184" to="7821,9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iLsMAAADbAAAADwAAAGRycy9kb3ducmV2LnhtbERPy2rCQBTdF/yH4Qru6sQKqURHkZaC&#10;dlHqA3R5zVyTaOZOmJkm6d93FgWXh/NerHpTi5acrywrmIwTEMS51RUXCo6Hj+cZCB+QNdaWScEv&#10;eVgtB08LzLTteEftPhQihrDPUEEZQpNJ6fOSDPqxbYgjd7XOYIjQFVI77GK4qeVLkqTSYMWxocSG&#10;3krK7/sfo+Br+p226+3npj9t00v+vrucb51TajTs13MQgfrwEP+7N1rBax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I4i7DAAAA2wAAAA8AAAAAAAAAAAAA&#10;AAAAoQIAAGRycy9kb3ducmV2LnhtbFBLBQYAAAAABAAEAPkAAACRAwAAAAA=&#10;"/>
                <v:line id="Line 41" o:spid="_x0000_s1041" style="position:absolute;visibility:visible;mso-wrap-style:square" from="1161,9724" to="7821,9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42" o:spid="_x0000_s1042" style="position:absolute;visibility:visible;mso-wrap-style:square" from="1161,10264" to="7821,10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group>
            </w:pict>
          </mc:Fallback>
        </mc:AlternateContent>
      </w:r>
    </w:p>
    <w:p w:rsidR="004C39BC" w:rsidRDefault="004C39BC" w:rsidP="004C39BC">
      <w:pPr>
        <w:pStyle w:val="Trustcrossheadblue"/>
        <w:spacing w:after="120"/>
        <w:ind w:left="-284"/>
        <w:rPr>
          <w:rFonts w:ascii="Arial" w:hAnsi="Arial" w:cs="Arial"/>
          <w:b/>
          <w:sz w:val="32"/>
          <w:szCs w:val="32"/>
        </w:rPr>
      </w:pPr>
    </w:p>
    <w:p w:rsidR="004C39BC" w:rsidRDefault="004C39BC" w:rsidP="004C39BC">
      <w:pPr>
        <w:pStyle w:val="Trustcrossheadblue"/>
        <w:spacing w:after="120"/>
        <w:ind w:left="-284"/>
        <w:rPr>
          <w:rFonts w:ascii="Arial" w:hAnsi="Arial" w:cs="Arial"/>
          <w:b/>
          <w:sz w:val="32"/>
          <w:szCs w:val="32"/>
        </w:rPr>
      </w:pPr>
    </w:p>
    <w:p w:rsidR="004C39BC" w:rsidRDefault="004C39BC" w:rsidP="004C39BC">
      <w:pPr>
        <w:pStyle w:val="Trustcrossheadblue"/>
        <w:spacing w:after="120"/>
        <w:ind w:left="-284"/>
        <w:rPr>
          <w:rFonts w:ascii="Arial" w:hAnsi="Arial" w:cs="Arial"/>
          <w:b/>
          <w:sz w:val="32"/>
          <w:szCs w:val="32"/>
        </w:rPr>
      </w:pPr>
    </w:p>
    <w:p w:rsidR="004C39BC" w:rsidRDefault="004C39BC" w:rsidP="00DF3C90">
      <w:pPr>
        <w:pStyle w:val="Trustcrossheadblue"/>
        <w:spacing w:after="120"/>
        <w:ind w:left="-284"/>
        <w:rPr>
          <w:rFonts w:ascii="Arial" w:hAnsi="Arial" w:cs="Arial"/>
          <w:b/>
          <w:sz w:val="32"/>
          <w:szCs w:val="32"/>
        </w:rPr>
      </w:pPr>
    </w:p>
    <w:p w:rsidR="004C39BC" w:rsidRDefault="004C39BC" w:rsidP="00DF3C90">
      <w:pPr>
        <w:pStyle w:val="Trustcrossheadblue"/>
        <w:spacing w:after="120"/>
        <w:ind w:left="-284"/>
        <w:rPr>
          <w:rFonts w:ascii="Arial" w:hAnsi="Arial" w:cs="Arial"/>
          <w:b/>
          <w:sz w:val="32"/>
          <w:szCs w:val="32"/>
        </w:rPr>
      </w:pPr>
    </w:p>
    <w:p w:rsidR="004C39BC" w:rsidRDefault="004C39BC" w:rsidP="00DF3C90">
      <w:pPr>
        <w:pStyle w:val="Trustcrossheadblue"/>
        <w:spacing w:after="120"/>
        <w:ind w:left="-284"/>
        <w:rPr>
          <w:rFonts w:ascii="Arial" w:hAnsi="Arial" w:cs="Arial"/>
          <w:b/>
          <w:sz w:val="32"/>
          <w:szCs w:val="32"/>
        </w:rPr>
      </w:pPr>
    </w:p>
    <w:p w:rsidR="004C39BC" w:rsidRDefault="004C39BC" w:rsidP="00DF3C90">
      <w:pPr>
        <w:pStyle w:val="Trustcrossheadblue"/>
        <w:spacing w:after="120"/>
        <w:ind w:left="-284"/>
        <w:rPr>
          <w:rFonts w:ascii="Arial" w:hAnsi="Arial" w:cs="Arial"/>
          <w:b/>
          <w:sz w:val="32"/>
          <w:szCs w:val="32"/>
        </w:rPr>
      </w:pPr>
    </w:p>
    <w:p w:rsidR="004C39BC" w:rsidRDefault="004C39BC" w:rsidP="00DF3C90">
      <w:pPr>
        <w:pStyle w:val="Trustcrossheadblue"/>
        <w:spacing w:after="120"/>
        <w:ind w:left="-284"/>
        <w:rPr>
          <w:rFonts w:ascii="Arial" w:hAnsi="Arial" w:cs="Arial"/>
          <w:b/>
          <w:sz w:val="32"/>
          <w:szCs w:val="32"/>
        </w:rPr>
      </w:pPr>
    </w:p>
    <w:p w:rsidR="004C39BC" w:rsidRDefault="004C39BC" w:rsidP="00DF3C90">
      <w:pPr>
        <w:pStyle w:val="Trustcrossheadblue"/>
        <w:spacing w:after="120"/>
        <w:ind w:left="-284"/>
        <w:rPr>
          <w:rFonts w:ascii="Arial" w:hAnsi="Arial" w:cs="Arial"/>
          <w:b/>
          <w:sz w:val="32"/>
          <w:szCs w:val="32"/>
        </w:rPr>
      </w:pPr>
    </w:p>
    <w:p w:rsidR="004C39BC" w:rsidRDefault="004C39BC" w:rsidP="00DF3C90">
      <w:pPr>
        <w:pStyle w:val="Trustcrossheadblue"/>
        <w:spacing w:after="120"/>
        <w:ind w:left="-284"/>
        <w:rPr>
          <w:rFonts w:ascii="Arial" w:hAnsi="Arial" w:cs="Arial"/>
          <w:b/>
          <w:sz w:val="32"/>
          <w:szCs w:val="32"/>
        </w:rPr>
      </w:pPr>
    </w:p>
    <w:p w:rsidR="004C39BC" w:rsidRDefault="004C39BC" w:rsidP="00DF3C90">
      <w:pPr>
        <w:pStyle w:val="Trustcrossheadblue"/>
        <w:spacing w:after="120"/>
        <w:ind w:left="-284"/>
        <w:rPr>
          <w:rFonts w:ascii="Arial" w:hAnsi="Arial" w:cs="Arial"/>
          <w:b/>
          <w:sz w:val="32"/>
          <w:szCs w:val="32"/>
        </w:rPr>
      </w:pPr>
    </w:p>
    <w:p w:rsidR="004C39BC" w:rsidRDefault="004C39BC" w:rsidP="00DF3C90">
      <w:pPr>
        <w:pStyle w:val="Trustcrossheadblue"/>
        <w:spacing w:after="120"/>
        <w:ind w:left="-284"/>
        <w:rPr>
          <w:rFonts w:ascii="Arial" w:hAnsi="Arial" w:cs="Arial"/>
          <w:b/>
          <w:sz w:val="32"/>
          <w:szCs w:val="32"/>
        </w:rPr>
      </w:pPr>
    </w:p>
    <w:p w:rsidR="004C39BC" w:rsidRDefault="004C39BC" w:rsidP="00DF3C90">
      <w:pPr>
        <w:pStyle w:val="Trustcrossheadblue"/>
        <w:spacing w:after="120"/>
        <w:ind w:left="-284"/>
        <w:rPr>
          <w:rFonts w:ascii="Arial" w:hAnsi="Arial" w:cs="Arial"/>
          <w:b/>
          <w:sz w:val="32"/>
          <w:szCs w:val="32"/>
        </w:rPr>
      </w:pPr>
    </w:p>
    <w:p w:rsidR="004C39BC" w:rsidRDefault="004C39BC" w:rsidP="00DF3C90">
      <w:pPr>
        <w:pStyle w:val="Trustcrossheadblue"/>
        <w:spacing w:after="120"/>
        <w:ind w:left="-284"/>
        <w:rPr>
          <w:rFonts w:ascii="Arial" w:hAnsi="Arial" w:cs="Arial"/>
          <w:b/>
          <w:sz w:val="32"/>
          <w:szCs w:val="32"/>
        </w:rPr>
      </w:pPr>
    </w:p>
    <w:p w:rsidR="004C39BC" w:rsidRDefault="004C39BC" w:rsidP="00DF3C90">
      <w:pPr>
        <w:pStyle w:val="Trustcrossheadblue"/>
        <w:spacing w:after="120"/>
        <w:ind w:left="-284"/>
        <w:rPr>
          <w:rFonts w:ascii="Arial" w:hAnsi="Arial" w:cs="Arial"/>
          <w:b/>
          <w:sz w:val="32"/>
          <w:szCs w:val="32"/>
        </w:rPr>
      </w:pPr>
    </w:p>
    <w:p w:rsidR="004C39BC" w:rsidRDefault="004C39BC" w:rsidP="00DF3C90">
      <w:pPr>
        <w:pStyle w:val="Trustcrossheadblue"/>
        <w:spacing w:after="120"/>
        <w:ind w:left="-284"/>
        <w:rPr>
          <w:rFonts w:ascii="Arial" w:hAnsi="Arial" w:cs="Arial"/>
          <w:b/>
          <w:sz w:val="32"/>
          <w:szCs w:val="32"/>
        </w:rPr>
      </w:pPr>
    </w:p>
    <w:p w:rsidR="004C39BC" w:rsidRDefault="004C39BC" w:rsidP="00DF3C90">
      <w:pPr>
        <w:pStyle w:val="Trustcrossheadblue"/>
        <w:spacing w:after="120"/>
        <w:ind w:left="-284"/>
        <w:rPr>
          <w:rFonts w:ascii="Arial" w:hAnsi="Arial" w:cs="Arial"/>
          <w:b/>
          <w:sz w:val="32"/>
          <w:szCs w:val="32"/>
        </w:rPr>
      </w:pPr>
    </w:p>
    <w:p w:rsidR="004C39BC" w:rsidRDefault="004C39BC" w:rsidP="00DF3C90">
      <w:pPr>
        <w:pStyle w:val="Trustcrossheadblue"/>
        <w:spacing w:after="120"/>
        <w:ind w:left="-284"/>
        <w:rPr>
          <w:rFonts w:ascii="Arial" w:hAnsi="Arial" w:cs="Arial"/>
          <w:b/>
          <w:sz w:val="32"/>
          <w:szCs w:val="32"/>
        </w:rPr>
      </w:pPr>
    </w:p>
    <w:p w:rsidR="004C39BC" w:rsidRDefault="004C39BC" w:rsidP="00DF3C90">
      <w:pPr>
        <w:pStyle w:val="Trustcrossheadblue"/>
        <w:spacing w:after="120"/>
        <w:ind w:left="-284"/>
        <w:rPr>
          <w:rFonts w:ascii="Arial" w:hAnsi="Arial" w:cs="Arial"/>
          <w:b/>
          <w:sz w:val="32"/>
          <w:szCs w:val="32"/>
        </w:rPr>
      </w:pPr>
    </w:p>
    <w:p w:rsidR="009E535D" w:rsidRPr="00112E82" w:rsidRDefault="009E535D" w:rsidP="00DF3C90">
      <w:pPr>
        <w:pStyle w:val="Trustcrossheadblue"/>
        <w:spacing w:after="120"/>
        <w:ind w:left="-284"/>
        <w:rPr>
          <w:rFonts w:ascii="Arial" w:hAnsi="Arial" w:cs="Arial"/>
          <w:b/>
          <w:sz w:val="32"/>
          <w:szCs w:val="32"/>
        </w:rPr>
      </w:pPr>
      <w:r>
        <w:rPr>
          <w:rFonts w:ascii="Arial" w:hAnsi="Arial" w:cs="Arial"/>
          <w:b/>
          <w:sz w:val="32"/>
          <w:szCs w:val="32"/>
        </w:rPr>
        <w:lastRenderedPageBreak/>
        <w:t>A</w:t>
      </w:r>
      <w:r w:rsidRPr="00010904">
        <w:rPr>
          <w:rFonts w:ascii="Arial" w:hAnsi="Arial" w:cs="Arial"/>
          <w:b/>
          <w:sz w:val="32"/>
          <w:szCs w:val="32"/>
        </w:rPr>
        <w:t>dditional services</w:t>
      </w:r>
    </w:p>
    <w:p w:rsidR="009E535D" w:rsidRPr="001D0E96" w:rsidRDefault="009E535D" w:rsidP="009E535D">
      <w:pPr>
        <w:pStyle w:val="NormalWeb"/>
        <w:spacing w:before="0" w:beforeAutospacing="0" w:after="0" w:afterAutospacing="0"/>
        <w:ind w:left="-284"/>
        <w:rPr>
          <w:rFonts w:ascii="Arial" w:hAnsi="Arial" w:cs="Arial"/>
          <w:b/>
          <w:sz w:val="32"/>
          <w:szCs w:val="32"/>
        </w:rPr>
      </w:pPr>
      <w:r w:rsidRPr="001D0E96">
        <w:rPr>
          <w:rFonts w:ascii="Arial" w:hAnsi="Arial" w:cs="Arial"/>
          <w:b/>
          <w:color w:val="005D9F"/>
          <w:sz w:val="32"/>
          <w:szCs w:val="32"/>
        </w:rPr>
        <w:t>Patient Advice and Liaison Service (PALS)</w:t>
      </w:r>
    </w:p>
    <w:p w:rsidR="009E535D" w:rsidRPr="001D0E96" w:rsidRDefault="009E535D" w:rsidP="009E535D">
      <w:pPr>
        <w:ind w:left="-284" w:right="-222"/>
        <w:rPr>
          <w:rFonts w:ascii="Arial" w:eastAsia="Calibri" w:hAnsi="Arial" w:cs="Arial"/>
          <w:bCs/>
          <w:sz w:val="32"/>
          <w:szCs w:val="32"/>
        </w:rPr>
      </w:pPr>
      <w:r w:rsidRPr="001D0E96">
        <w:rPr>
          <w:rFonts w:ascii="Arial" w:eastAsia="Calibri" w:hAnsi="Arial" w:cs="Arial"/>
          <w:bCs/>
          <w:sz w:val="32"/>
          <w:szCs w:val="32"/>
        </w:rPr>
        <w:t xml:space="preserve">PALS can offer you on-the-spot advice and information when you have comments or concerns about our services or the care you have received. You can visit the PALS office between 9am and 5pm, Monday to Friday in the main corridor between Grosvenor and </w:t>
      </w:r>
      <w:proofErr w:type="spellStart"/>
      <w:r w:rsidRPr="001D0E96">
        <w:rPr>
          <w:rFonts w:ascii="Arial" w:eastAsia="Calibri" w:hAnsi="Arial" w:cs="Arial"/>
          <w:bCs/>
          <w:sz w:val="32"/>
          <w:szCs w:val="32"/>
        </w:rPr>
        <w:t>Lanesboro</w:t>
      </w:r>
      <w:r w:rsidR="00DF3C90">
        <w:rPr>
          <w:rFonts w:ascii="Arial" w:eastAsia="Calibri" w:hAnsi="Arial" w:cs="Arial"/>
          <w:bCs/>
          <w:sz w:val="32"/>
          <w:szCs w:val="32"/>
        </w:rPr>
        <w:t>ugh</w:t>
      </w:r>
      <w:proofErr w:type="spellEnd"/>
      <w:r w:rsidR="00DF3C90">
        <w:rPr>
          <w:rFonts w:ascii="Arial" w:eastAsia="Calibri" w:hAnsi="Arial" w:cs="Arial"/>
          <w:bCs/>
          <w:sz w:val="32"/>
          <w:szCs w:val="32"/>
        </w:rPr>
        <w:t xml:space="preserve"> Wing (near the lift foyer).</w:t>
      </w:r>
    </w:p>
    <w:p w:rsidR="009E535D" w:rsidRPr="001D0E96" w:rsidRDefault="009E535D" w:rsidP="009E535D">
      <w:pPr>
        <w:pStyle w:val="NormalWeb"/>
        <w:spacing w:before="0" w:beforeAutospacing="0" w:after="0" w:afterAutospacing="0"/>
        <w:ind w:left="-284"/>
        <w:rPr>
          <w:rFonts w:ascii="Arial" w:hAnsi="Arial" w:cs="Arial"/>
          <w:b/>
          <w:color w:val="005D9F"/>
          <w:sz w:val="32"/>
          <w:szCs w:val="32"/>
        </w:rPr>
      </w:pPr>
      <w:r w:rsidRPr="001D0E96">
        <w:rPr>
          <w:rFonts w:ascii="Arial" w:hAnsi="Arial" w:cs="Arial"/>
          <w:b/>
          <w:color w:val="005D9F"/>
          <w:sz w:val="32"/>
          <w:szCs w:val="32"/>
        </w:rPr>
        <w:t xml:space="preserve">Tel: </w:t>
      </w:r>
      <w:r w:rsidRPr="001D0E96">
        <w:rPr>
          <w:rFonts w:ascii="Arial" w:hAnsi="Arial" w:cs="Arial"/>
          <w:sz w:val="32"/>
          <w:szCs w:val="32"/>
        </w:rPr>
        <w:t>020 8725 2453</w:t>
      </w:r>
    </w:p>
    <w:p w:rsidR="009E535D" w:rsidRPr="001D0E96" w:rsidRDefault="009E535D" w:rsidP="00DF3C90">
      <w:pPr>
        <w:pStyle w:val="NormalWeb"/>
        <w:spacing w:before="0" w:beforeAutospacing="0" w:after="120" w:afterAutospacing="0"/>
        <w:ind w:left="-284"/>
        <w:rPr>
          <w:rFonts w:ascii="Arial" w:hAnsi="Arial" w:cs="Arial"/>
          <w:sz w:val="32"/>
          <w:szCs w:val="32"/>
        </w:rPr>
      </w:pPr>
      <w:r w:rsidRPr="001D0E96">
        <w:rPr>
          <w:rFonts w:ascii="Arial" w:hAnsi="Arial" w:cs="Arial"/>
          <w:b/>
          <w:color w:val="005D9F"/>
          <w:sz w:val="32"/>
          <w:szCs w:val="32"/>
        </w:rPr>
        <w:t xml:space="preserve">Email: </w:t>
      </w:r>
      <w:r w:rsidRPr="001D0E96">
        <w:rPr>
          <w:rFonts w:ascii="Arial" w:hAnsi="Arial" w:cs="Arial"/>
          <w:sz w:val="32"/>
          <w:szCs w:val="32"/>
        </w:rPr>
        <w:t>pals@stgeorges.nhs.uk</w:t>
      </w:r>
    </w:p>
    <w:p w:rsidR="009E535D" w:rsidRPr="001D0E96" w:rsidRDefault="009E535D" w:rsidP="009E535D">
      <w:pPr>
        <w:pStyle w:val="NormalWeb"/>
        <w:spacing w:before="0" w:beforeAutospacing="0" w:after="0" w:afterAutospacing="0"/>
        <w:ind w:left="-284"/>
        <w:rPr>
          <w:rFonts w:ascii="Arial" w:hAnsi="Arial" w:cs="Arial"/>
          <w:b/>
          <w:color w:val="005D9F"/>
          <w:sz w:val="32"/>
          <w:szCs w:val="32"/>
        </w:rPr>
      </w:pPr>
      <w:r w:rsidRPr="001D0E96">
        <w:rPr>
          <w:rFonts w:ascii="Arial" w:hAnsi="Arial" w:cs="Arial"/>
          <w:b/>
          <w:color w:val="005D9F"/>
          <w:sz w:val="32"/>
          <w:szCs w:val="32"/>
        </w:rPr>
        <w:t>NHS Choices</w:t>
      </w:r>
    </w:p>
    <w:p w:rsidR="009E535D" w:rsidRPr="00DF3C90" w:rsidRDefault="009E535D" w:rsidP="00DF3C90">
      <w:pPr>
        <w:spacing w:after="120"/>
        <w:ind w:left="-284" w:right="-221"/>
        <w:rPr>
          <w:rFonts w:ascii="Arial" w:eastAsia="Calibri" w:hAnsi="Arial" w:cs="Arial"/>
          <w:bCs/>
          <w:sz w:val="32"/>
          <w:szCs w:val="32"/>
        </w:rPr>
      </w:pPr>
      <w:r w:rsidRPr="001D0E96">
        <w:rPr>
          <w:rFonts w:ascii="Arial" w:eastAsia="Calibri" w:hAnsi="Arial" w:cs="Arial"/>
          <w:bCs/>
          <w:sz w:val="32"/>
          <w:szCs w:val="32"/>
        </w:rPr>
        <w:t>NHS Choices provides online information and guidance on all aspects of health and healthcare, to help you make decisions about your health.</w:t>
      </w:r>
      <w:r w:rsidR="00DF3C90">
        <w:rPr>
          <w:rFonts w:ascii="Arial" w:eastAsia="Calibri" w:hAnsi="Arial" w:cs="Arial"/>
          <w:bCs/>
          <w:sz w:val="32"/>
          <w:szCs w:val="32"/>
        </w:rPr>
        <w:tab/>
      </w:r>
      <w:r w:rsidR="00DF3C90">
        <w:rPr>
          <w:rFonts w:ascii="Arial" w:eastAsia="Calibri" w:hAnsi="Arial" w:cs="Arial"/>
          <w:bCs/>
          <w:sz w:val="32"/>
          <w:szCs w:val="32"/>
        </w:rPr>
        <w:tab/>
      </w:r>
      <w:r w:rsidR="00DF3C90">
        <w:rPr>
          <w:rFonts w:ascii="Arial" w:eastAsia="Calibri" w:hAnsi="Arial" w:cs="Arial"/>
          <w:bCs/>
          <w:sz w:val="32"/>
          <w:szCs w:val="32"/>
        </w:rPr>
        <w:tab/>
      </w:r>
      <w:r w:rsidR="00DF3C90">
        <w:rPr>
          <w:rFonts w:ascii="Arial" w:eastAsia="Calibri" w:hAnsi="Arial" w:cs="Arial"/>
          <w:bCs/>
          <w:sz w:val="32"/>
          <w:szCs w:val="32"/>
        </w:rPr>
        <w:tab/>
      </w:r>
      <w:r w:rsidRPr="001D0E96">
        <w:rPr>
          <w:rFonts w:ascii="Arial" w:eastAsia="Times New Roman" w:hAnsi="Arial" w:cs="Arial"/>
          <w:b/>
          <w:color w:val="005D9F"/>
          <w:sz w:val="32"/>
          <w:szCs w:val="32"/>
          <w:lang w:eastAsia="en-GB"/>
        </w:rPr>
        <w:t>Web:</w:t>
      </w:r>
      <w:r w:rsidRPr="001D0E96">
        <w:rPr>
          <w:rFonts w:ascii="Arial" w:hAnsi="Arial" w:cs="Arial"/>
          <w:b/>
          <w:bCs/>
          <w:sz w:val="32"/>
          <w:szCs w:val="32"/>
          <w:lang w:eastAsia="en-GB"/>
        </w:rPr>
        <w:t xml:space="preserve"> </w:t>
      </w:r>
      <w:r w:rsidRPr="001D0E96">
        <w:rPr>
          <w:rFonts w:ascii="Arial" w:hAnsi="Arial" w:cs="Arial"/>
          <w:sz w:val="32"/>
          <w:szCs w:val="32"/>
          <w:lang w:eastAsia="en-GB"/>
        </w:rPr>
        <w:t>www.nhs.uk</w:t>
      </w:r>
    </w:p>
    <w:p w:rsidR="009E535D" w:rsidRPr="001D0E96" w:rsidRDefault="009E535D" w:rsidP="009E535D">
      <w:pPr>
        <w:pStyle w:val="NormalWeb"/>
        <w:spacing w:before="0" w:beforeAutospacing="0" w:after="0" w:afterAutospacing="0"/>
        <w:ind w:left="-284"/>
        <w:rPr>
          <w:rFonts w:ascii="Arial" w:hAnsi="Arial" w:cs="Arial"/>
          <w:b/>
          <w:color w:val="005D9F"/>
          <w:sz w:val="32"/>
          <w:szCs w:val="32"/>
        </w:rPr>
      </w:pPr>
      <w:r w:rsidRPr="001D0E96">
        <w:rPr>
          <w:rFonts w:ascii="Arial" w:hAnsi="Arial" w:cs="Arial"/>
          <w:b/>
          <w:color w:val="005D9F"/>
          <w:sz w:val="32"/>
          <w:szCs w:val="32"/>
        </w:rPr>
        <w:t>NHS 111</w:t>
      </w:r>
    </w:p>
    <w:p w:rsidR="009E535D" w:rsidRPr="00DF3C90" w:rsidRDefault="009E535D" w:rsidP="00DF3C90">
      <w:pPr>
        <w:ind w:left="-284" w:right="-222"/>
        <w:rPr>
          <w:rFonts w:ascii="Arial" w:eastAsia="Calibri" w:hAnsi="Arial" w:cs="Arial"/>
          <w:bCs/>
          <w:sz w:val="32"/>
          <w:szCs w:val="32"/>
        </w:rPr>
      </w:pPr>
      <w:r w:rsidRPr="001D0E96">
        <w:rPr>
          <w:rFonts w:ascii="Arial" w:eastAsia="Calibri" w:hAnsi="Arial" w:cs="Arial"/>
          <w:bCs/>
          <w:sz w:val="32"/>
          <w:szCs w:val="32"/>
        </w:rPr>
        <w:t>You can call 111 when you need medical help fast but it is not a 999 emergency. NHS 111 is available 24 hours a day, 365 days a year. Calls are free from landlines and mobile phones.</w:t>
      </w:r>
      <w:r w:rsidR="00DF3C90">
        <w:rPr>
          <w:rFonts w:ascii="Arial" w:eastAsia="Calibri" w:hAnsi="Arial" w:cs="Arial"/>
          <w:bCs/>
          <w:sz w:val="32"/>
          <w:szCs w:val="32"/>
        </w:rPr>
        <w:tab/>
      </w:r>
      <w:r w:rsidR="00DF3C90">
        <w:rPr>
          <w:rFonts w:ascii="Arial" w:eastAsia="Calibri" w:hAnsi="Arial" w:cs="Arial"/>
          <w:bCs/>
          <w:sz w:val="32"/>
          <w:szCs w:val="32"/>
        </w:rPr>
        <w:tab/>
      </w:r>
      <w:r w:rsidR="00DF3C90">
        <w:rPr>
          <w:rFonts w:ascii="Arial" w:eastAsia="Calibri" w:hAnsi="Arial" w:cs="Arial"/>
          <w:bCs/>
          <w:sz w:val="32"/>
          <w:szCs w:val="32"/>
        </w:rPr>
        <w:tab/>
      </w:r>
      <w:r w:rsidR="00DF3C90">
        <w:rPr>
          <w:rFonts w:ascii="Arial" w:eastAsia="Calibri" w:hAnsi="Arial" w:cs="Arial"/>
          <w:bCs/>
          <w:sz w:val="32"/>
          <w:szCs w:val="32"/>
        </w:rPr>
        <w:tab/>
      </w:r>
      <w:r w:rsidR="00DF3C90">
        <w:rPr>
          <w:rFonts w:ascii="Arial" w:eastAsia="Calibri" w:hAnsi="Arial" w:cs="Arial"/>
          <w:bCs/>
          <w:sz w:val="32"/>
          <w:szCs w:val="32"/>
        </w:rPr>
        <w:tab/>
      </w:r>
      <w:r w:rsidRPr="00DF3C90">
        <w:rPr>
          <w:rFonts w:ascii="Arial" w:eastAsia="Times New Roman" w:hAnsi="Arial" w:cs="Arial"/>
          <w:b/>
          <w:color w:val="005D9F"/>
          <w:sz w:val="32"/>
          <w:szCs w:val="32"/>
          <w:lang w:eastAsia="en-GB"/>
        </w:rPr>
        <w:t>Tel:</w:t>
      </w:r>
      <w:r w:rsidRPr="00DF3C90">
        <w:rPr>
          <w:rFonts w:ascii="Arial" w:hAnsi="Arial" w:cs="Arial"/>
          <w:sz w:val="32"/>
          <w:szCs w:val="32"/>
          <w:lang w:eastAsia="en-GB"/>
        </w:rPr>
        <w:t xml:space="preserve"> 111</w:t>
      </w:r>
    </w:p>
    <w:p w:rsidR="005D42C6" w:rsidRPr="00DF3C90" w:rsidRDefault="009E535D">
      <w:pPr>
        <w:rPr>
          <w:rFonts w:ascii="Arial" w:hAnsi="Arial" w:cs="Arial"/>
        </w:rPr>
      </w:pPr>
      <w:r>
        <w:rPr>
          <w:noProof/>
          <w:lang w:eastAsia="en-GB"/>
        </w:rPr>
        <mc:AlternateContent>
          <mc:Choice Requires="wps">
            <w:drawing>
              <wp:anchor distT="0" distB="0" distL="114300" distR="114300" simplePos="0" relativeHeight="251660288" behindDoc="0" locked="0" layoutInCell="1" allowOverlap="1" wp14:anchorId="41DB9FE0" wp14:editId="219121A1">
                <wp:simplePos x="0" y="0"/>
                <wp:positionH relativeFrom="column">
                  <wp:posOffset>-299085</wp:posOffset>
                </wp:positionH>
                <wp:positionV relativeFrom="paragraph">
                  <wp:posOffset>1409065</wp:posOffset>
                </wp:positionV>
                <wp:extent cx="4696460" cy="386715"/>
                <wp:effectExtent l="0" t="0" r="889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6460" cy="386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35D" w:rsidRPr="00671359" w:rsidRDefault="009E535D" w:rsidP="009E535D">
                            <w:pPr>
                              <w:rPr>
                                <w:rFonts w:ascii="Arial" w:eastAsia="Arial" w:hAnsi="Arial" w:cs="Arial"/>
                                <w:sz w:val="16"/>
                                <w:szCs w:val="16"/>
                              </w:rPr>
                            </w:pPr>
                            <w:r w:rsidRPr="00671359">
                              <w:rPr>
                                <w:rFonts w:ascii="Arial" w:eastAsia="Arial" w:hAnsi="Arial" w:cs="Arial"/>
                                <w:b/>
                                <w:sz w:val="16"/>
                                <w:szCs w:val="16"/>
                              </w:rPr>
                              <w:t>Reference:</w:t>
                            </w:r>
                            <w:r w:rsidRPr="00671359">
                              <w:rPr>
                                <w:rFonts w:ascii="Arial" w:eastAsia="Arial" w:hAnsi="Arial" w:cs="Arial"/>
                                <w:sz w:val="16"/>
                                <w:szCs w:val="16"/>
                              </w:rPr>
                              <w:t xml:space="preserve"> </w:t>
                            </w:r>
                            <w:r>
                              <w:rPr>
                                <w:rFonts w:ascii="Arial" w:eastAsia="Arial" w:hAnsi="Arial" w:cs="Arial"/>
                                <w:sz w:val="16"/>
                                <w:szCs w:val="16"/>
                              </w:rPr>
                              <w:t>TWD_</w:t>
                            </w:r>
                            <w:proofErr w:type="gramStart"/>
                            <w:r>
                              <w:rPr>
                                <w:rFonts w:ascii="Arial" w:eastAsia="Arial" w:hAnsi="Arial" w:cs="Arial"/>
                                <w:sz w:val="16"/>
                                <w:szCs w:val="16"/>
                              </w:rPr>
                              <w:t>WEL(</w:t>
                            </w:r>
                            <w:proofErr w:type="gramEnd"/>
                            <w:r>
                              <w:rPr>
                                <w:rFonts w:ascii="Arial" w:eastAsia="Arial" w:hAnsi="Arial" w:cs="Arial"/>
                                <w:sz w:val="16"/>
                                <w:szCs w:val="16"/>
                              </w:rPr>
                              <w:t>d)</w:t>
                            </w:r>
                            <w:r w:rsidRPr="00671359">
                              <w:rPr>
                                <w:rFonts w:ascii="Arial" w:eastAsia="Arial" w:hAnsi="Arial" w:cs="Arial"/>
                                <w:sz w:val="16"/>
                                <w:szCs w:val="16"/>
                              </w:rPr>
                              <w:t xml:space="preserve">_01    </w:t>
                            </w:r>
                            <w:r w:rsidRPr="00671359">
                              <w:rPr>
                                <w:rFonts w:ascii="Arial" w:eastAsia="Arial" w:hAnsi="Arial" w:cs="Arial"/>
                                <w:b/>
                                <w:sz w:val="16"/>
                                <w:szCs w:val="16"/>
                              </w:rPr>
                              <w:t>Published:</w:t>
                            </w:r>
                            <w:r w:rsidRPr="00671359">
                              <w:rPr>
                                <w:rFonts w:ascii="Arial" w:eastAsia="Arial" w:hAnsi="Arial" w:cs="Arial"/>
                                <w:sz w:val="16"/>
                                <w:szCs w:val="16"/>
                              </w:rPr>
                              <w:t xml:space="preserve"> </w:t>
                            </w:r>
                            <w:r>
                              <w:rPr>
                                <w:rFonts w:ascii="Arial" w:eastAsia="Arial" w:hAnsi="Arial" w:cs="Arial"/>
                                <w:sz w:val="16"/>
                                <w:szCs w:val="16"/>
                              </w:rPr>
                              <w:t>January 2016</w:t>
                            </w:r>
                            <w:r w:rsidRPr="00671359">
                              <w:rPr>
                                <w:rFonts w:ascii="Arial" w:eastAsia="Arial" w:hAnsi="Arial" w:cs="Arial"/>
                                <w:sz w:val="16"/>
                                <w:szCs w:val="16"/>
                              </w:rPr>
                              <w:t xml:space="preserve">    </w:t>
                            </w:r>
                            <w:r w:rsidRPr="00671359">
                              <w:rPr>
                                <w:rFonts w:ascii="Arial" w:eastAsia="Arial" w:hAnsi="Arial" w:cs="Arial"/>
                                <w:b/>
                                <w:sz w:val="16"/>
                                <w:szCs w:val="16"/>
                              </w:rPr>
                              <w:t>Review date:</w:t>
                            </w:r>
                            <w:r w:rsidRPr="00671359">
                              <w:rPr>
                                <w:rFonts w:ascii="Arial" w:eastAsia="Arial" w:hAnsi="Arial" w:cs="Arial"/>
                                <w:sz w:val="16"/>
                                <w:szCs w:val="16"/>
                              </w:rPr>
                              <w:t xml:space="preserve"> </w:t>
                            </w:r>
                            <w:r>
                              <w:rPr>
                                <w:rFonts w:ascii="Arial" w:eastAsia="Arial" w:hAnsi="Arial" w:cs="Arial"/>
                                <w:sz w:val="16"/>
                                <w:szCs w:val="16"/>
                              </w:rPr>
                              <w:t>January 2018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3.55pt;margin-top:110.95pt;width:369.8pt;height:30.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" stroked="f">
                <v:textbox style="mso-fit-shape-to-text:t">
                  <w:txbxContent>
                    <w:p w:rsidR="009E535D" w:rsidRPr="00671359" w:rsidRDefault="009E535D" w:rsidP="009E535D">
                      <w:pPr>
                        <w:rPr>
                          <w:rFonts w:ascii="Arial" w:eastAsia="Arial" w:hAnsi="Arial" w:cs="Arial"/>
                          <w:sz w:val="16"/>
                          <w:szCs w:val="16"/>
                        </w:rPr>
                      </w:pPr>
                      <w:r w:rsidRPr="00671359">
                        <w:rPr>
                          <w:rFonts w:ascii="Arial" w:eastAsia="Arial" w:hAnsi="Arial" w:cs="Arial"/>
                          <w:b/>
                          <w:sz w:val="16"/>
                          <w:szCs w:val="16"/>
                        </w:rPr>
                        <w:t>Reference:</w:t>
                      </w:r>
                      <w:r w:rsidRPr="00671359">
                        <w:rPr>
                          <w:rFonts w:ascii="Arial" w:eastAsia="Arial" w:hAnsi="Arial" w:cs="Arial"/>
                          <w:sz w:val="16"/>
                          <w:szCs w:val="16"/>
                        </w:rPr>
                        <w:t xml:space="preserve"> </w:t>
                      </w:r>
                      <w:r>
                        <w:rPr>
                          <w:rFonts w:ascii="Arial" w:eastAsia="Arial" w:hAnsi="Arial" w:cs="Arial"/>
                          <w:sz w:val="16"/>
                          <w:szCs w:val="16"/>
                        </w:rPr>
                        <w:t>TWD_</w:t>
                      </w:r>
                      <w:proofErr w:type="gramStart"/>
                      <w:r>
                        <w:rPr>
                          <w:rFonts w:ascii="Arial" w:eastAsia="Arial" w:hAnsi="Arial" w:cs="Arial"/>
                          <w:sz w:val="16"/>
                          <w:szCs w:val="16"/>
                        </w:rPr>
                        <w:t>WEL(</w:t>
                      </w:r>
                      <w:proofErr w:type="gramEnd"/>
                      <w:r>
                        <w:rPr>
                          <w:rFonts w:ascii="Arial" w:eastAsia="Arial" w:hAnsi="Arial" w:cs="Arial"/>
                          <w:sz w:val="16"/>
                          <w:szCs w:val="16"/>
                        </w:rPr>
                        <w:t>d)</w:t>
                      </w:r>
                      <w:r w:rsidRPr="00671359">
                        <w:rPr>
                          <w:rFonts w:ascii="Arial" w:eastAsia="Arial" w:hAnsi="Arial" w:cs="Arial"/>
                          <w:sz w:val="16"/>
                          <w:szCs w:val="16"/>
                        </w:rPr>
                        <w:t xml:space="preserve">_01    </w:t>
                      </w:r>
                      <w:r w:rsidRPr="00671359">
                        <w:rPr>
                          <w:rFonts w:ascii="Arial" w:eastAsia="Arial" w:hAnsi="Arial" w:cs="Arial"/>
                          <w:b/>
                          <w:sz w:val="16"/>
                          <w:szCs w:val="16"/>
                        </w:rPr>
                        <w:t>Published:</w:t>
                      </w:r>
                      <w:r w:rsidRPr="00671359">
                        <w:rPr>
                          <w:rFonts w:ascii="Arial" w:eastAsia="Arial" w:hAnsi="Arial" w:cs="Arial"/>
                          <w:sz w:val="16"/>
                          <w:szCs w:val="16"/>
                        </w:rPr>
                        <w:t xml:space="preserve"> </w:t>
                      </w:r>
                      <w:r>
                        <w:rPr>
                          <w:rFonts w:ascii="Arial" w:eastAsia="Arial" w:hAnsi="Arial" w:cs="Arial"/>
                          <w:sz w:val="16"/>
                          <w:szCs w:val="16"/>
                        </w:rPr>
                        <w:t>January 2016</w:t>
                      </w:r>
                      <w:r w:rsidRPr="00671359">
                        <w:rPr>
                          <w:rFonts w:ascii="Arial" w:eastAsia="Arial" w:hAnsi="Arial" w:cs="Arial"/>
                          <w:sz w:val="16"/>
                          <w:szCs w:val="16"/>
                        </w:rPr>
                        <w:t xml:space="preserve">    </w:t>
                      </w:r>
                      <w:r w:rsidRPr="00671359">
                        <w:rPr>
                          <w:rFonts w:ascii="Arial" w:eastAsia="Arial" w:hAnsi="Arial" w:cs="Arial"/>
                          <w:b/>
                          <w:sz w:val="16"/>
                          <w:szCs w:val="16"/>
                        </w:rPr>
                        <w:t>Review date:</w:t>
                      </w:r>
                      <w:r w:rsidRPr="00671359">
                        <w:rPr>
                          <w:rFonts w:ascii="Arial" w:eastAsia="Arial" w:hAnsi="Arial" w:cs="Arial"/>
                          <w:sz w:val="16"/>
                          <w:szCs w:val="16"/>
                        </w:rPr>
                        <w:t xml:space="preserve"> </w:t>
                      </w:r>
                      <w:r>
                        <w:rPr>
                          <w:rFonts w:ascii="Arial" w:eastAsia="Arial" w:hAnsi="Arial" w:cs="Arial"/>
                          <w:sz w:val="16"/>
                          <w:szCs w:val="16"/>
                        </w:rPr>
                        <w:t>January 2018</w:t>
                      </w:r>
                    </w:p>
                  </w:txbxContent>
                </v:textbox>
              </v:shape>
            </w:pict>
          </mc:Fallback>
        </mc:AlternateContent>
      </w:r>
      <w:r>
        <w:rPr>
          <w:noProof/>
          <w:lang w:eastAsia="en-GB"/>
        </w:rPr>
        <w:drawing>
          <wp:inline distT="0" distB="0" distL="0" distR="0" wp14:anchorId="57C3F262" wp14:editId="13366BBA">
            <wp:extent cx="1314450" cy="1304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0" cy="1304925"/>
                    </a:xfrm>
                    <a:prstGeom prst="rect">
                      <a:avLst/>
                    </a:prstGeom>
                    <a:noFill/>
                    <a:ln>
                      <a:noFill/>
                    </a:ln>
                  </pic:spPr>
                </pic:pic>
              </a:graphicData>
            </a:graphic>
          </wp:inline>
        </w:drawing>
      </w:r>
      <w:r>
        <w:rPr>
          <w:rFonts w:ascii="Arial" w:hAnsi="Arial" w:cs="Arial"/>
        </w:rPr>
        <w:t xml:space="preserve">                                  </w:t>
      </w:r>
      <w:r>
        <w:rPr>
          <w:noProof/>
          <w:lang w:eastAsia="en-GB"/>
        </w:rPr>
        <w:drawing>
          <wp:inline distT="0" distB="0" distL="0" distR="0" wp14:anchorId="29CF750B" wp14:editId="16CA02DC">
            <wp:extent cx="1033670" cy="712224"/>
            <wp:effectExtent l="0" t="0" r="0" b="0"/>
            <wp:docPr id="1" name="Picture 1" descr="St George's Hospital Charity">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 George's Hospital Charity">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6087" cy="713889"/>
                    </a:xfrm>
                    <a:prstGeom prst="rect">
                      <a:avLst/>
                    </a:prstGeom>
                    <a:noFill/>
                    <a:ln>
                      <a:noFill/>
                    </a:ln>
                  </pic:spPr>
                </pic:pic>
              </a:graphicData>
            </a:graphic>
          </wp:inline>
        </w:drawing>
      </w:r>
    </w:p>
    <w:sectPr w:rsidR="005D42C6" w:rsidRPr="00DF3C90" w:rsidSect="00EA3727">
      <w:footerReference w:type="even" r:id="rId14"/>
      <w:footerReference w:type="default" r:id="rId15"/>
      <w:headerReference w:type="first" r:id="rId16"/>
      <w:footerReference w:type="first" r:id="rId17"/>
      <w:pgSz w:w="8420" w:h="11907" w:code="9"/>
      <w:pgMar w:top="454" w:right="1202" w:bottom="454" w:left="1202" w:header="454" w:footer="34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7CD" w:rsidRDefault="00E667CD">
      <w:r>
        <w:separator/>
      </w:r>
    </w:p>
  </w:endnote>
  <w:endnote w:type="continuationSeparator" w:id="0">
    <w:p w:rsidR="00E667CD" w:rsidRDefault="00E6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heSerif B7 Bold">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0F3" w:rsidRDefault="009E535D" w:rsidP="002539CB">
    <w:pPr>
      <w:pStyle w:val="GuysText"/>
      <w:spacing w:line="220" w:lineRule="atLeast"/>
      <w:ind w:right="118"/>
      <w:rPr>
        <w:sz w:val="18"/>
      </w:rPr>
    </w:pPr>
    <w:r w:rsidRPr="00B81BDB">
      <w:rPr>
        <w:rStyle w:val="PageNumber"/>
        <w:b/>
        <w:color w:val="4F81BD"/>
        <w:sz w:val="16"/>
      </w:rPr>
      <w:fldChar w:fldCharType="begin"/>
    </w:r>
    <w:r w:rsidRPr="00B81BDB">
      <w:rPr>
        <w:rStyle w:val="PageNumber"/>
        <w:b/>
        <w:color w:val="4F81BD"/>
        <w:sz w:val="16"/>
      </w:rPr>
      <w:instrText xml:space="preserve"> PAGE </w:instrText>
    </w:r>
    <w:r w:rsidRPr="00B81BDB">
      <w:rPr>
        <w:rStyle w:val="PageNumber"/>
        <w:b/>
        <w:color w:val="4F81BD"/>
        <w:sz w:val="16"/>
      </w:rPr>
      <w:fldChar w:fldCharType="separate"/>
    </w:r>
    <w:r>
      <w:rPr>
        <w:rStyle w:val="PageNumber"/>
        <w:b/>
        <w:noProof/>
        <w:color w:val="4F81BD"/>
        <w:sz w:val="16"/>
      </w:rPr>
      <w:t>8</w:t>
    </w:r>
    <w:r w:rsidRPr="00B81BDB">
      <w:rPr>
        <w:rStyle w:val="PageNumber"/>
        <w:b/>
        <w:color w:val="4F81BD"/>
        <w:sz w:val="16"/>
      </w:rPr>
      <w:fldChar w:fldCharType="end"/>
    </w:r>
    <w:r w:rsidRPr="002539CB">
      <w:rPr>
        <w:sz w:val="18"/>
      </w:rPr>
      <w:t xml:space="preserve"> </w:t>
    </w:r>
  </w:p>
  <w:p w:rsidR="00F160F3" w:rsidRPr="004D46E9" w:rsidRDefault="00E667CD" w:rsidP="00C07A83">
    <w:pPr>
      <w:pStyle w:val="Footer"/>
      <w:tabs>
        <w:tab w:val="left" w:pos="567"/>
      </w:tabs>
      <w:rPr>
        <w:rFonts w:ascii="Arial" w:hAnsi="Arial"/>
        <w:b/>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0F3" w:rsidRPr="00796D00" w:rsidRDefault="009E535D" w:rsidP="00796D00">
    <w:pPr>
      <w:pStyle w:val="Footer"/>
      <w:tabs>
        <w:tab w:val="left" w:pos="567"/>
      </w:tabs>
      <w:jc w:val="right"/>
      <w:rPr>
        <w:rStyle w:val="PageNumber"/>
        <w:noProof/>
        <w:color w:val="4F81BD"/>
      </w:rPr>
    </w:pPr>
    <w:r w:rsidRPr="00796D00">
      <w:rPr>
        <w:rStyle w:val="PageNumber"/>
        <w:rFonts w:ascii="Arial" w:hAnsi="Arial"/>
        <w:b/>
        <w:noProof/>
        <w:color w:val="4F81BD"/>
        <w:sz w:val="16"/>
      </w:rPr>
      <w:fldChar w:fldCharType="begin"/>
    </w:r>
    <w:r w:rsidRPr="00796D00">
      <w:rPr>
        <w:rStyle w:val="PageNumber"/>
        <w:rFonts w:ascii="Arial" w:hAnsi="Arial"/>
        <w:b/>
        <w:noProof/>
        <w:color w:val="4F81BD"/>
        <w:sz w:val="16"/>
      </w:rPr>
      <w:instrText xml:space="preserve"> PAGE </w:instrText>
    </w:r>
    <w:r w:rsidRPr="00796D00">
      <w:rPr>
        <w:rStyle w:val="PageNumber"/>
        <w:rFonts w:ascii="Arial" w:hAnsi="Arial"/>
        <w:b/>
        <w:noProof/>
        <w:color w:val="4F81BD"/>
        <w:sz w:val="16"/>
      </w:rPr>
      <w:fldChar w:fldCharType="separate"/>
    </w:r>
    <w:r w:rsidR="00BA6138">
      <w:rPr>
        <w:rStyle w:val="PageNumber"/>
        <w:rFonts w:ascii="Arial" w:hAnsi="Arial"/>
        <w:b/>
        <w:noProof/>
        <w:color w:val="4F81BD"/>
        <w:sz w:val="16"/>
      </w:rPr>
      <w:t>26</w:t>
    </w:r>
    <w:r w:rsidRPr="00796D00">
      <w:rPr>
        <w:rStyle w:val="PageNumber"/>
        <w:rFonts w:ascii="Arial" w:hAnsi="Arial"/>
        <w:b/>
        <w:noProof/>
        <w:color w:val="4F81BD"/>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0F3" w:rsidRDefault="009E535D" w:rsidP="00DD15F1">
    <w:pPr>
      <w:pStyle w:val="Footer"/>
      <w:tabs>
        <w:tab w:val="clear" w:pos="4320"/>
        <w:tab w:val="clear" w:pos="8640"/>
        <w:tab w:val="center" w:pos="3007"/>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7CD" w:rsidRDefault="00E667CD">
      <w:r>
        <w:separator/>
      </w:r>
    </w:p>
  </w:footnote>
  <w:footnote w:type="continuationSeparator" w:id="0">
    <w:p w:rsidR="00E667CD" w:rsidRDefault="00E66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0F3" w:rsidRDefault="009E535D">
    <w:pPr>
      <w:pStyle w:val="Header"/>
    </w:pPr>
    <w:r>
      <w:rPr>
        <w:noProof/>
        <w:lang w:eastAsia="en-GB"/>
      </w:rPr>
      <w:drawing>
        <wp:anchor distT="0" distB="0" distL="114300" distR="114300" simplePos="0" relativeHeight="251659264" behindDoc="1" locked="0" layoutInCell="1" allowOverlap="1" wp14:anchorId="08E631EC" wp14:editId="0215E1D0">
          <wp:simplePos x="0" y="0"/>
          <wp:positionH relativeFrom="column">
            <wp:posOffset>809625</wp:posOffset>
          </wp:positionH>
          <wp:positionV relativeFrom="paragraph">
            <wp:posOffset>-161925</wp:posOffset>
          </wp:positionV>
          <wp:extent cx="3620770" cy="517525"/>
          <wp:effectExtent l="0" t="0" r="0" b="0"/>
          <wp:wrapTight wrapText="bothSides">
            <wp:wrapPolygon edited="0">
              <wp:start x="0" y="0"/>
              <wp:lineTo x="0" y="20672"/>
              <wp:lineTo x="21479" y="20672"/>
              <wp:lineTo x="21479" y="0"/>
              <wp:lineTo x="0" y="0"/>
            </wp:wrapPolygon>
          </wp:wrapTight>
          <wp:docPr id="62" name="Picture 62" descr="New inter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nteri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0770" cy="517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306"/>
    <w:multiLevelType w:val="hybridMultilevel"/>
    <w:tmpl w:val="A1D4BBDA"/>
    <w:lvl w:ilvl="0" w:tplc="54D29274">
      <w:start w:val="1"/>
      <w:numFmt w:val="decimal"/>
      <w:lvlText w:val="%1."/>
      <w:lvlJc w:val="left"/>
      <w:pPr>
        <w:ind w:left="720" w:hanging="360"/>
      </w:pPr>
      <w:rPr>
        <w:rFonts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CB2489"/>
    <w:multiLevelType w:val="hybridMultilevel"/>
    <w:tmpl w:val="9AECCBC6"/>
    <w:lvl w:ilvl="0" w:tplc="E3248D5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557840"/>
    <w:multiLevelType w:val="hybridMultilevel"/>
    <w:tmpl w:val="F75872E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nsid w:val="24870AC0"/>
    <w:multiLevelType w:val="hybridMultilevel"/>
    <w:tmpl w:val="72FCC3FC"/>
    <w:lvl w:ilvl="0" w:tplc="AA224F3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29252530"/>
    <w:multiLevelType w:val="hybridMultilevel"/>
    <w:tmpl w:val="AF5C0C7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nsid w:val="2C7E131F"/>
    <w:multiLevelType w:val="hybridMultilevel"/>
    <w:tmpl w:val="521A1B12"/>
    <w:lvl w:ilvl="0" w:tplc="D6421B9A">
      <w:start w:val="1"/>
      <w:numFmt w:val="bullet"/>
      <w:lvlText w:val=""/>
      <w:lvlJc w:val="left"/>
      <w:pPr>
        <w:ind w:left="436" w:hanging="360"/>
      </w:pPr>
      <w:rPr>
        <w:rFonts w:ascii="Symbol" w:hAnsi="Symbol" w:hint="default"/>
        <w:sz w:val="24"/>
        <w:szCs w:val="24"/>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nsid w:val="2E3604D0"/>
    <w:multiLevelType w:val="hybridMultilevel"/>
    <w:tmpl w:val="C41C129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nsid w:val="317B0060"/>
    <w:multiLevelType w:val="hybridMultilevel"/>
    <w:tmpl w:val="FCC2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E1054C1"/>
    <w:multiLevelType w:val="hybridMultilevel"/>
    <w:tmpl w:val="7BBC3E8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nsid w:val="7F385264"/>
    <w:multiLevelType w:val="hybridMultilevel"/>
    <w:tmpl w:val="AD0AC4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5"/>
  </w:num>
  <w:num w:numId="5">
    <w:abstractNumId w:val="1"/>
  </w:num>
  <w:num w:numId="6">
    <w:abstractNumId w:val="6"/>
  </w:num>
  <w:num w:numId="7">
    <w:abstractNumId w:val="4"/>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ocumentProtection w:edit="readOnly" w:enforcement="1" w:cryptProviderType="rsaFull" w:cryptAlgorithmClass="hash" w:cryptAlgorithmType="typeAny" w:cryptAlgorithmSid="4" w:cryptSpinCount="100000" w:hash="V5hwCxWIPH7GjW21+D3h7iidn/E=" w:salt="wdqthVfLwnwd/McUsDYIZ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35D"/>
    <w:rsid w:val="0009342A"/>
    <w:rsid w:val="001B2044"/>
    <w:rsid w:val="001D0E96"/>
    <w:rsid w:val="001E687E"/>
    <w:rsid w:val="002267F1"/>
    <w:rsid w:val="00344423"/>
    <w:rsid w:val="00387A6C"/>
    <w:rsid w:val="00401EA7"/>
    <w:rsid w:val="00491DAD"/>
    <w:rsid w:val="00496057"/>
    <w:rsid w:val="004C39BC"/>
    <w:rsid w:val="005D42C6"/>
    <w:rsid w:val="005F29AB"/>
    <w:rsid w:val="006222E7"/>
    <w:rsid w:val="00687196"/>
    <w:rsid w:val="009D24D2"/>
    <w:rsid w:val="009E535D"/>
    <w:rsid w:val="00A3485B"/>
    <w:rsid w:val="00AD73AB"/>
    <w:rsid w:val="00AE0B43"/>
    <w:rsid w:val="00B405E9"/>
    <w:rsid w:val="00BA6138"/>
    <w:rsid w:val="00BF4997"/>
    <w:rsid w:val="00DF3C90"/>
    <w:rsid w:val="00E667CD"/>
    <w:rsid w:val="00EA3727"/>
    <w:rsid w:val="00F0027E"/>
    <w:rsid w:val="00F45863"/>
    <w:rsid w:val="00F57E36"/>
    <w:rsid w:val="00F85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35D"/>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AHeader">
    <w:name w:val="QA Header"/>
    <w:basedOn w:val="Normal"/>
    <w:link w:val="QAHeaderChar"/>
    <w:qFormat/>
    <w:rsid w:val="001B2044"/>
    <w:rPr>
      <w:rFonts w:ascii="Arial" w:hAnsi="Arial"/>
      <w:b/>
      <w:color w:val="000000" w:themeColor="text1"/>
      <w:sz w:val="32"/>
    </w:rPr>
  </w:style>
  <w:style w:type="character" w:customStyle="1" w:styleId="QAHeaderChar">
    <w:name w:val="QA Header Char"/>
    <w:basedOn w:val="DefaultParagraphFont"/>
    <w:link w:val="QAHeader"/>
    <w:rsid w:val="001B2044"/>
    <w:rPr>
      <w:rFonts w:ascii="Arial" w:hAnsi="Arial"/>
      <w:b/>
      <w:color w:val="000000" w:themeColor="text1"/>
      <w:sz w:val="32"/>
    </w:rPr>
  </w:style>
  <w:style w:type="paragraph" w:styleId="Header">
    <w:name w:val="header"/>
    <w:basedOn w:val="Normal"/>
    <w:link w:val="HeaderChar"/>
    <w:uiPriority w:val="99"/>
    <w:unhideWhenUsed/>
    <w:rsid w:val="009E535D"/>
    <w:pPr>
      <w:tabs>
        <w:tab w:val="center" w:pos="4320"/>
        <w:tab w:val="right" w:pos="8640"/>
      </w:tabs>
    </w:pPr>
  </w:style>
  <w:style w:type="character" w:customStyle="1" w:styleId="HeaderChar">
    <w:name w:val="Header Char"/>
    <w:basedOn w:val="DefaultParagraphFont"/>
    <w:link w:val="Header"/>
    <w:uiPriority w:val="99"/>
    <w:rsid w:val="009E535D"/>
    <w:rPr>
      <w:rFonts w:ascii="Cambria" w:eastAsia="Cambria" w:hAnsi="Cambria" w:cs="Times New Roman"/>
      <w:sz w:val="24"/>
      <w:szCs w:val="24"/>
    </w:rPr>
  </w:style>
  <w:style w:type="paragraph" w:styleId="Footer">
    <w:name w:val="footer"/>
    <w:basedOn w:val="Normal"/>
    <w:link w:val="FooterChar"/>
    <w:uiPriority w:val="99"/>
    <w:semiHidden/>
    <w:unhideWhenUsed/>
    <w:rsid w:val="009E535D"/>
    <w:pPr>
      <w:tabs>
        <w:tab w:val="center" w:pos="4320"/>
        <w:tab w:val="right" w:pos="8640"/>
      </w:tabs>
    </w:pPr>
  </w:style>
  <w:style w:type="character" w:customStyle="1" w:styleId="FooterChar">
    <w:name w:val="Footer Char"/>
    <w:basedOn w:val="DefaultParagraphFont"/>
    <w:link w:val="Footer"/>
    <w:uiPriority w:val="99"/>
    <w:semiHidden/>
    <w:rsid w:val="009E535D"/>
    <w:rPr>
      <w:rFonts w:ascii="Cambria" w:eastAsia="Cambria" w:hAnsi="Cambria" w:cs="Times New Roman"/>
      <w:sz w:val="24"/>
      <w:szCs w:val="24"/>
    </w:rPr>
  </w:style>
  <w:style w:type="character" w:styleId="PageNumber">
    <w:name w:val="page number"/>
    <w:basedOn w:val="DefaultParagraphFont"/>
    <w:uiPriority w:val="99"/>
    <w:semiHidden/>
    <w:unhideWhenUsed/>
    <w:rsid w:val="009E535D"/>
  </w:style>
  <w:style w:type="paragraph" w:customStyle="1" w:styleId="GuysText">
    <w:name w:val="Guys Text"/>
    <w:basedOn w:val="Normal"/>
    <w:qFormat/>
    <w:rsid w:val="009E535D"/>
    <w:pPr>
      <w:widowControl w:val="0"/>
      <w:suppressAutoHyphens/>
      <w:autoSpaceDE w:val="0"/>
      <w:autoSpaceDN w:val="0"/>
      <w:adjustRightInd w:val="0"/>
      <w:spacing w:line="280" w:lineRule="atLeast"/>
      <w:ind w:right="2665"/>
      <w:textAlignment w:val="center"/>
    </w:pPr>
    <w:rPr>
      <w:rFonts w:ascii="Arial" w:hAnsi="Arial" w:cs="ArialMT"/>
      <w:spacing w:val="-6"/>
    </w:rPr>
  </w:style>
  <w:style w:type="paragraph" w:customStyle="1" w:styleId="Trustcrossheadblue">
    <w:name w:val="Trust crosshead blue"/>
    <w:basedOn w:val="Normal"/>
    <w:qFormat/>
    <w:rsid w:val="009E535D"/>
    <w:pPr>
      <w:spacing w:after="200"/>
    </w:pPr>
    <w:rPr>
      <w:rFonts w:ascii="TheSerif B7 Bold" w:eastAsia="Arial" w:hAnsi="TheSerif B7 Bold"/>
      <w:color w:val="005D9F"/>
      <w:sz w:val="36"/>
    </w:rPr>
  </w:style>
  <w:style w:type="paragraph" w:styleId="ListParagraph">
    <w:name w:val="List Paragraph"/>
    <w:basedOn w:val="Normal"/>
    <w:uiPriority w:val="99"/>
    <w:qFormat/>
    <w:rsid w:val="009E535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E535D"/>
    <w:pPr>
      <w:spacing w:before="100" w:beforeAutospacing="1" w:after="100" w:afterAutospacing="1"/>
    </w:pPr>
    <w:rPr>
      <w:rFonts w:ascii="Times New Roman" w:eastAsia="Times New Roman" w:hAnsi="Times New Roman"/>
      <w:lang w:eastAsia="en-GB"/>
    </w:rPr>
  </w:style>
  <w:style w:type="paragraph" w:customStyle="1" w:styleId="Trustbodycopy">
    <w:name w:val="Trust body copy"/>
    <w:basedOn w:val="Normal"/>
    <w:qFormat/>
    <w:rsid w:val="009E535D"/>
    <w:pPr>
      <w:spacing w:after="200"/>
    </w:pPr>
    <w:rPr>
      <w:rFonts w:ascii="Arial" w:eastAsia="Arial" w:hAnsi="Arial" w:cs="Verdana"/>
      <w:szCs w:val="20"/>
      <w:lang w:val="en-US"/>
    </w:rPr>
  </w:style>
  <w:style w:type="paragraph" w:styleId="BalloonText">
    <w:name w:val="Balloon Text"/>
    <w:basedOn w:val="Normal"/>
    <w:link w:val="BalloonTextChar"/>
    <w:uiPriority w:val="99"/>
    <w:semiHidden/>
    <w:unhideWhenUsed/>
    <w:rsid w:val="009E535D"/>
    <w:rPr>
      <w:rFonts w:ascii="Tahoma" w:hAnsi="Tahoma" w:cs="Tahoma"/>
      <w:sz w:val="16"/>
      <w:szCs w:val="16"/>
    </w:rPr>
  </w:style>
  <w:style w:type="character" w:customStyle="1" w:styleId="BalloonTextChar">
    <w:name w:val="Balloon Text Char"/>
    <w:basedOn w:val="DefaultParagraphFont"/>
    <w:link w:val="BalloonText"/>
    <w:uiPriority w:val="99"/>
    <w:semiHidden/>
    <w:rsid w:val="009E535D"/>
    <w:rPr>
      <w:rFonts w:ascii="Tahoma" w:eastAsia="Cambr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35D"/>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AHeader">
    <w:name w:val="QA Header"/>
    <w:basedOn w:val="Normal"/>
    <w:link w:val="QAHeaderChar"/>
    <w:qFormat/>
    <w:rsid w:val="001B2044"/>
    <w:rPr>
      <w:rFonts w:ascii="Arial" w:hAnsi="Arial"/>
      <w:b/>
      <w:color w:val="000000" w:themeColor="text1"/>
      <w:sz w:val="32"/>
    </w:rPr>
  </w:style>
  <w:style w:type="character" w:customStyle="1" w:styleId="QAHeaderChar">
    <w:name w:val="QA Header Char"/>
    <w:basedOn w:val="DefaultParagraphFont"/>
    <w:link w:val="QAHeader"/>
    <w:rsid w:val="001B2044"/>
    <w:rPr>
      <w:rFonts w:ascii="Arial" w:hAnsi="Arial"/>
      <w:b/>
      <w:color w:val="000000" w:themeColor="text1"/>
      <w:sz w:val="32"/>
    </w:rPr>
  </w:style>
  <w:style w:type="paragraph" w:styleId="Header">
    <w:name w:val="header"/>
    <w:basedOn w:val="Normal"/>
    <w:link w:val="HeaderChar"/>
    <w:uiPriority w:val="99"/>
    <w:unhideWhenUsed/>
    <w:rsid w:val="009E535D"/>
    <w:pPr>
      <w:tabs>
        <w:tab w:val="center" w:pos="4320"/>
        <w:tab w:val="right" w:pos="8640"/>
      </w:tabs>
    </w:pPr>
  </w:style>
  <w:style w:type="character" w:customStyle="1" w:styleId="HeaderChar">
    <w:name w:val="Header Char"/>
    <w:basedOn w:val="DefaultParagraphFont"/>
    <w:link w:val="Header"/>
    <w:uiPriority w:val="99"/>
    <w:rsid w:val="009E535D"/>
    <w:rPr>
      <w:rFonts w:ascii="Cambria" w:eastAsia="Cambria" w:hAnsi="Cambria" w:cs="Times New Roman"/>
      <w:sz w:val="24"/>
      <w:szCs w:val="24"/>
    </w:rPr>
  </w:style>
  <w:style w:type="paragraph" w:styleId="Footer">
    <w:name w:val="footer"/>
    <w:basedOn w:val="Normal"/>
    <w:link w:val="FooterChar"/>
    <w:uiPriority w:val="99"/>
    <w:semiHidden/>
    <w:unhideWhenUsed/>
    <w:rsid w:val="009E535D"/>
    <w:pPr>
      <w:tabs>
        <w:tab w:val="center" w:pos="4320"/>
        <w:tab w:val="right" w:pos="8640"/>
      </w:tabs>
    </w:pPr>
  </w:style>
  <w:style w:type="character" w:customStyle="1" w:styleId="FooterChar">
    <w:name w:val="Footer Char"/>
    <w:basedOn w:val="DefaultParagraphFont"/>
    <w:link w:val="Footer"/>
    <w:uiPriority w:val="99"/>
    <w:semiHidden/>
    <w:rsid w:val="009E535D"/>
    <w:rPr>
      <w:rFonts w:ascii="Cambria" w:eastAsia="Cambria" w:hAnsi="Cambria" w:cs="Times New Roman"/>
      <w:sz w:val="24"/>
      <w:szCs w:val="24"/>
    </w:rPr>
  </w:style>
  <w:style w:type="character" w:styleId="PageNumber">
    <w:name w:val="page number"/>
    <w:basedOn w:val="DefaultParagraphFont"/>
    <w:uiPriority w:val="99"/>
    <w:semiHidden/>
    <w:unhideWhenUsed/>
    <w:rsid w:val="009E535D"/>
  </w:style>
  <w:style w:type="paragraph" w:customStyle="1" w:styleId="GuysText">
    <w:name w:val="Guys Text"/>
    <w:basedOn w:val="Normal"/>
    <w:qFormat/>
    <w:rsid w:val="009E535D"/>
    <w:pPr>
      <w:widowControl w:val="0"/>
      <w:suppressAutoHyphens/>
      <w:autoSpaceDE w:val="0"/>
      <w:autoSpaceDN w:val="0"/>
      <w:adjustRightInd w:val="0"/>
      <w:spacing w:line="280" w:lineRule="atLeast"/>
      <w:ind w:right="2665"/>
      <w:textAlignment w:val="center"/>
    </w:pPr>
    <w:rPr>
      <w:rFonts w:ascii="Arial" w:hAnsi="Arial" w:cs="ArialMT"/>
      <w:spacing w:val="-6"/>
    </w:rPr>
  </w:style>
  <w:style w:type="paragraph" w:customStyle="1" w:styleId="Trustcrossheadblue">
    <w:name w:val="Trust crosshead blue"/>
    <w:basedOn w:val="Normal"/>
    <w:qFormat/>
    <w:rsid w:val="009E535D"/>
    <w:pPr>
      <w:spacing w:after="200"/>
    </w:pPr>
    <w:rPr>
      <w:rFonts w:ascii="TheSerif B7 Bold" w:eastAsia="Arial" w:hAnsi="TheSerif B7 Bold"/>
      <w:color w:val="005D9F"/>
      <w:sz w:val="36"/>
    </w:rPr>
  </w:style>
  <w:style w:type="paragraph" w:styleId="ListParagraph">
    <w:name w:val="List Paragraph"/>
    <w:basedOn w:val="Normal"/>
    <w:uiPriority w:val="99"/>
    <w:qFormat/>
    <w:rsid w:val="009E535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E535D"/>
    <w:pPr>
      <w:spacing w:before="100" w:beforeAutospacing="1" w:after="100" w:afterAutospacing="1"/>
    </w:pPr>
    <w:rPr>
      <w:rFonts w:ascii="Times New Roman" w:eastAsia="Times New Roman" w:hAnsi="Times New Roman"/>
      <w:lang w:eastAsia="en-GB"/>
    </w:rPr>
  </w:style>
  <w:style w:type="paragraph" w:customStyle="1" w:styleId="Trustbodycopy">
    <w:name w:val="Trust body copy"/>
    <w:basedOn w:val="Normal"/>
    <w:qFormat/>
    <w:rsid w:val="009E535D"/>
    <w:pPr>
      <w:spacing w:after="200"/>
    </w:pPr>
    <w:rPr>
      <w:rFonts w:ascii="Arial" w:eastAsia="Arial" w:hAnsi="Arial" w:cs="Verdana"/>
      <w:szCs w:val="20"/>
      <w:lang w:val="en-US"/>
    </w:rPr>
  </w:style>
  <w:style w:type="paragraph" w:styleId="BalloonText">
    <w:name w:val="Balloon Text"/>
    <w:basedOn w:val="Normal"/>
    <w:link w:val="BalloonTextChar"/>
    <w:uiPriority w:val="99"/>
    <w:semiHidden/>
    <w:unhideWhenUsed/>
    <w:rsid w:val="009E535D"/>
    <w:rPr>
      <w:rFonts w:ascii="Tahoma" w:hAnsi="Tahoma" w:cs="Tahoma"/>
      <w:sz w:val="16"/>
      <w:szCs w:val="16"/>
    </w:rPr>
  </w:style>
  <w:style w:type="character" w:customStyle="1" w:styleId="BalloonTextChar">
    <w:name w:val="Balloon Text Char"/>
    <w:basedOn w:val="DefaultParagraphFont"/>
    <w:link w:val="BalloonText"/>
    <w:uiPriority w:val="99"/>
    <w:semiHidden/>
    <w:rsid w:val="009E535D"/>
    <w:rPr>
      <w:rFonts w:ascii="Tahoma" w:eastAsia="Cambr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tgeorgeshospitalcharity.org.uk/"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29A3E-07E8-4654-90B9-F134356B2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26</Pages>
  <Words>3233</Words>
  <Characters>18434</Characters>
  <Application>Microsoft Office Word</Application>
  <DocSecurity>8</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Sheringham</dc:creator>
  <cp:lastModifiedBy>Antonia Daglish</cp:lastModifiedBy>
  <cp:revision>7</cp:revision>
  <cp:lastPrinted>2016-06-03T08:28:00Z</cp:lastPrinted>
  <dcterms:created xsi:type="dcterms:W3CDTF">2017-05-16T11:40:00Z</dcterms:created>
  <dcterms:modified xsi:type="dcterms:W3CDTF">2017-05-16T13:24:00Z</dcterms:modified>
</cp:coreProperties>
</file>