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C8" w:rsidRDefault="001112CA" w:rsidP="003721C8">
      <w:pPr>
        <w:jc w:val="right"/>
        <w:rPr>
          <w:b/>
          <w:bCs/>
          <w:sz w:val="28"/>
          <w:szCs w:val="28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363855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C8" w:rsidRDefault="00487F38" w:rsidP="003721C8">
      <w:pPr>
        <w:jc w:val="center"/>
        <w:rPr>
          <w:b/>
          <w:bCs/>
          <w:sz w:val="24"/>
          <w:szCs w:val="24"/>
        </w:rPr>
      </w:pPr>
      <w:r w:rsidRPr="00AF65EA">
        <w:rPr>
          <w:b/>
          <w:bCs/>
          <w:sz w:val="28"/>
          <w:szCs w:val="28"/>
        </w:rPr>
        <w:t>Referral Criteria</w:t>
      </w:r>
      <w:r w:rsidR="00A75F15">
        <w:rPr>
          <w:b/>
          <w:bCs/>
          <w:sz w:val="28"/>
          <w:szCs w:val="28"/>
        </w:rPr>
        <w:t xml:space="preserve"> for Adults</w:t>
      </w:r>
      <w:r w:rsidRPr="00AF65EA">
        <w:rPr>
          <w:b/>
          <w:bCs/>
          <w:sz w:val="28"/>
          <w:szCs w:val="28"/>
        </w:rPr>
        <w:t xml:space="preserve"> - Wandsworth Community Dietitians</w:t>
      </w:r>
    </w:p>
    <w:p w:rsidR="00487F38" w:rsidRPr="003721C8" w:rsidRDefault="00487F38" w:rsidP="003721C8">
      <w:pPr>
        <w:jc w:val="center"/>
        <w:rPr>
          <w:b/>
          <w:bCs/>
          <w:sz w:val="24"/>
          <w:szCs w:val="24"/>
        </w:rPr>
      </w:pPr>
      <w:r w:rsidRPr="00B33806">
        <w:rPr>
          <w:b/>
          <w:bCs/>
        </w:rPr>
        <w:t>Referrals will</w:t>
      </w:r>
      <w:r>
        <w:rPr>
          <w:b/>
          <w:bCs/>
        </w:rPr>
        <w:t xml:space="preserve"> only be accepted on the C</w:t>
      </w:r>
      <w:r w:rsidRPr="00B33806">
        <w:rPr>
          <w:b/>
          <w:bCs/>
        </w:rPr>
        <w:t>ommunity Dietitian’s referral form</w:t>
      </w:r>
      <w:r w:rsidR="00193E29">
        <w:rPr>
          <w:b/>
          <w:bCs/>
        </w:rPr>
        <w:t xml:space="preserve"> and should contain all the information requested </w:t>
      </w:r>
      <w:r w:rsidRPr="00B33806">
        <w:rPr>
          <w:b/>
          <w:bCs/>
        </w:rPr>
        <w:t>.</w:t>
      </w:r>
      <w:r>
        <w:rPr>
          <w:b/>
          <w:bCs/>
        </w:rPr>
        <w:t xml:space="preserve"> </w:t>
      </w:r>
      <w:r w:rsidR="00E11942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All patients should be registered with a Wandsworth GP. Referrals can be emailed to </w:t>
      </w:r>
      <w:hyperlink r:id="rId8" w:history="1">
        <w:r w:rsidRPr="00F97DBC">
          <w:rPr>
            <w:rStyle w:val="Hyperlink"/>
            <w:b/>
            <w:bCs/>
          </w:rPr>
          <w:t>cswdietitians@nhs.net</w:t>
        </w:r>
      </w:hyperlink>
      <w:r>
        <w:t>,</w:t>
      </w:r>
      <w:r>
        <w:rPr>
          <w:b/>
          <w:bCs/>
        </w:rPr>
        <w:t xml:space="preserve"> </w:t>
      </w:r>
      <w:r w:rsidRPr="000B2EF7">
        <w:rPr>
          <w:b/>
          <w:bCs/>
        </w:rPr>
        <w:t>posted or faxed.</w:t>
      </w:r>
      <w:r w:rsidR="000B2EF7">
        <w:rPr>
          <w:b/>
          <w:bCs/>
        </w:rPr>
        <w:t xml:space="preserve"> </w:t>
      </w:r>
      <w:r w:rsidR="000B2EF7" w:rsidRPr="000B2EF7">
        <w:rPr>
          <w:b/>
          <w:bCs/>
        </w:rPr>
        <w:t xml:space="preserve"> Please attach EMIS report if possible.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440"/>
      </w:tblGrid>
      <w:tr w:rsidR="00487F38" w:rsidRPr="009A61CD" w:rsidTr="009A61CD">
        <w:tc>
          <w:tcPr>
            <w:tcW w:w="2802" w:type="dxa"/>
          </w:tcPr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  <w:r w:rsidRPr="009A61CD">
              <w:rPr>
                <w:b/>
                <w:bCs/>
              </w:rPr>
              <w:t>REASON FOR REFERRAL</w:t>
            </w:r>
          </w:p>
        </w:tc>
        <w:tc>
          <w:tcPr>
            <w:tcW w:w="6440" w:type="dxa"/>
          </w:tcPr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  <w:r w:rsidRPr="009A61CD">
              <w:rPr>
                <w:b/>
                <w:bCs/>
              </w:rPr>
              <w:t>CRITERIA</w:t>
            </w:r>
          </w:p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</w:p>
        </w:tc>
      </w:tr>
      <w:tr w:rsidR="00487F38" w:rsidRPr="009A61CD" w:rsidTr="009A61CD">
        <w:tc>
          <w:tcPr>
            <w:tcW w:w="2802" w:type="dxa"/>
          </w:tcPr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  <w:r w:rsidRPr="009A61CD">
              <w:rPr>
                <w:b/>
                <w:bCs/>
              </w:rPr>
              <w:t>DIABETES</w:t>
            </w:r>
          </w:p>
        </w:tc>
        <w:tc>
          <w:tcPr>
            <w:tcW w:w="6440" w:type="dxa"/>
          </w:tcPr>
          <w:p w:rsidR="00487F38" w:rsidRPr="009A61CD" w:rsidRDefault="00487F38" w:rsidP="009A61CD">
            <w:pPr>
              <w:spacing w:after="0" w:line="240" w:lineRule="auto"/>
              <w:rPr>
                <w:bCs/>
              </w:rPr>
            </w:pPr>
            <w:r w:rsidRPr="009A61CD">
              <w:rPr>
                <w:bCs/>
              </w:rPr>
              <w:t>•Type 1 and type 2 diabetes (include bloo</w:t>
            </w:r>
            <w:r w:rsidR="006C7913">
              <w:rPr>
                <w:bCs/>
              </w:rPr>
              <w:t>d results confirming diagnosis)</w:t>
            </w:r>
            <w:r w:rsidRPr="009A61CD">
              <w:rPr>
                <w:bCs/>
              </w:rPr>
              <w:t>, impaired fasting glucos</w:t>
            </w:r>
            <w:r w:rsidR="00C317AF">
              <w:rPr>
                <w:bCs/>
              </w:rPr>
              <w:t>e or impaired glucose tolerance</w:t>
            </w:r>
          </w:p>
          <w:p w:rsidR="00487F38" w:rsidRPr="009A61CD" w:rsidRDefault="00487F38" w:rsidP="009A61CD">
            <w:pPr>
              <w:spacing w:after="0" w:line="240" w:lineRule="auto"/>
              <w:rPr>
                <w:bCs/>
              </w:rPr>
            </w:pPr>
            <w:r w:rsidRPr="009A61CD">
              <w:rPr>
                <w:bCs/>
              </w:rPr>
              <w:t>•Type 2 diabetes diagnosed&lt; 1 year should be referred to DESMOND.</w:t>
            </w:r>
          </w:p>
          <w:p w:rsidR="00487F38" w:rsidRPr="009A61CD" w:rsidRDefault="00487F38" w:rsidP="009A61CD">
            <w:pPr>
              <w:spacing w:after="0" w:line="240" w:lineRule="auto"/>
              <w:rPr>
                <w:bCs/>
              </w:rPr>
            </w:pPr>
            <w:r w:rsidRPr="009A61CD">
              <w:rPr>
                <w:bCs/>
              </w:rPr>
              <w:t>Specialist Diabetes referrals (type 1 and 2) should be sent to B</w:t>
            </w:r>
            <w:r w:rsidR="00C317AF">
              <w:rPr>
                <w:bCs/>
              </w:rPr>
              <w:t>eta Cell, Queen Mary’s Hospital</w:t>
            </w:r>
          </w:p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</w:p>
        </w:tc>
      </w:tr>
      <w:tr w:rsidR="00487F38" w:rsidRPr="009A61CD" w:rsidTr="009A61CD">
        <w:tc>
          <w:tcPr>
            <w:tcW w:w="2802" w:type="dxa"/>
          </w:tcPr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  <w:r w:rsidRPr="009A61CD">
              <w:rPr>
                <w:b/>
                <w:bCs/>
              </w:rPr>
              <w:t>WEIGHT MANAGEMENT</w:t>
            </w:r>
          </w:p>
        </w:tc>
        <w:tc>
          <w:tcPr>
            <w:tcW w:w="6440" w:type="dxa"/>
          </w:tcPr>
          <w:p w:rsidR="00487F38" w:rsidRDefault="000B2EF7" w:rsidP="009A61C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• BMI ≥ 25 or self </w:t>
            </w:r>
            <w:r w:rsidR="00487F38" w:rsidRPr="009A61CD">
              <w:rPr>
                <w:bCs/>
              </w:rPr>
              <w:t>refer to Commercial Voucher scheme</w:t>
            </w:r>
            <w:r>
              <w:rPr>
                <w:bCs/>
              </w:rPr>
              <w:t xml:space="preserve"> on 020 8871 5017</w:t>
            </w:r>
            <w:r w:rsidR="00487F38" w:rsidRPr="009A61CD">
              <w:rPr>
                <w:bCs/>
              </w:rPr>
              <w:t xml:space="preserve"> (Sli</w:t>
            </w:r>
            <w:r w:rsidR="00C317AF">
              <w:rPr>
                <w:bCs/>
              </w:rPr>
              <w:t>mming World or Weight Watchers)</w:t>
            </w:r>
          </w:p>
          <w:p w:rsidR="006C7913" w:rsidRPr="009A61CD" w:rsidRDefault="006C7913" w:rsidP="009A61CD">
            <w:pPr>
              <w:spacing w:after="0" w:line="240" w:lineRule="auto"/>
              <w:rPr>
                <w:b/>
                <w:bCs/>
              </w:rPr>
            </w:pPr>
          </w:p>
        </w:tc>
      </w:tr>
      <w:tr w:rsidR="00487F38" w:rsidRPr="009A61CD" w:rsidTr="009A61CD">
        <w:tc>
          <w:tcPr>
            <w:tcW w:w="2802" w:type="dxa"/>
          </w:tcPr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  <w:r w:rsidRPr="009A61CD">
              <w:rPr>
                <w:b/>
                <w:bCs/>
              </w:rPr>
              <w:t>CARDIOVASCULAR DISEASE</w:t>
            </w:r>
          </w:p>
        </w:tc>
        <w:tc>
          <w:tcPr>
            <w:tcW w:w="6440" w:type="dxa"/>
          </w:tcPr>
          <w:p w:rsidR="00487F38" w:rsidRPr="009A61CD" w:rsidRDefault="00487F38" w:rsidP="009A61CD">
            <w:pPr>
              <w:spacing w:after="0" w:line="240" w:lineRule="auto"/>
              <w:rPr>
                <w:bCs/>
              </w:rPr>
            </w:pPr>
            <w:r w:rsidRPr="009A61CD">
              <w:rPr>
                <w:bCs/>
              </w:rPr>
              <w:t>•Primary or secondary prevention – include recent lipid profile /BP</w:t>
            </w:r>
          </w:p>
          <w:p w:rsidR="00487F38" w:rsidRPr="009A61CD" w:rsidRDefault="00487F38" w:rsidP="009A61CD">
            <w:pPr>
              <w:spacing w:after="0" w:line="240" w:lineRule="auto"/>
              <w:rPr>
                <w:bCs/>
              </w:rPr>
            </w:pPr>
          </w:p>
        </w:tc>
      </w:tr>
      <w:tr w:rsidR="00487F38" w:rsidRPr="009A61CD" w:rsidTr="009A61CD">
        <w:tc>
          <w:tcPr>
            <w:tcW w:w="2802" w:type="dxa"/>
          </w:tcPr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  <w:r w:rsidRPr="009A61CD">
              <w:rPr>
                <w:b/>
                <w:bCs/>
              </w:rPr>
              <w:t>NUTRITION SUPPORT</w:t>
            </w:r>
          </w:p>
        </w:tc>
        <w:tc>
          <w:tcPr>
            <w:tcW w:w="6440" w:type="dxa"/>
          </w:tcPr>
          <w:p w:rsidR="00487F38" w:rsidRPr="003721C8" w:rsidRDefault="00487F38" w:rsidP="003721C8">
            <w:pPr>
              <w:rPr>
                <w:rFonts w:cs="Calibri"/>
                <w:color w:val="1F497D"/>
                <w:lang w:eastAsia="en-GB"/>
              </w:rPr>
            </w:pPr>
            <w:r w:rsidRPr="009A61CD">
              <w:rPr>
                <w:bCs/>
              </w:rPr>
              <w:t>• Malnutrition/Underweight - identified as high risk by a MUST (Malnutri</w:t>
            </w:r>
            <w:r w:rsidR="006C7913">
              <w:rPr>
                <w:bCs/>
              </w:rPr>
              <w:t xml:space="preserve">tion Universal Screening tool) </w:t>
            </w:r>
            <w:r w:rsidRPr="009A61CD">
              <w:rPr>
                <w:bCs/>
              </w:rPr>
              <w:t>score of ≥ 2 (excluding anorexia or bulimia)</w:t>
            </w:r>
            <w:r w:rsidR="003721C8">
              <w:rPr>
                <w:bCs/>
              </w:rPr>
              <w:t>. For Must scores &lt;2 please refer to</w:t>
            </w:r>
            <w:r w:rsidR="003721C8" w:rsidRPr="003721C8">
              <w:rPr>
                <w:rFonts w:cs="Calibri"/>
                <w:color w:val="1F497D"/>
                <w:lang w:eastAsia="en-GB"/>
              </w:rPr>
              <w:t xml:space="preserve"> </w:t>
            </w:r>
            <w:hyperlink r:id="rId9" w:history="1">
              <w:r w:rsidR="006C7913" w:rsidRPr="005A7175">
                <w:rPr>
                  <w:rStyle w:val="Hyperlink"/>
                  <w:rFonts w:cs="Calibri"/>
                  <w:lang w:eastAsia="en-GB"/>
                </w:rPr>
                <w:t>www.malnutritionpathway.co.uk</w:t>
              </w:r>
            </w:hyperlink>
            <w:r w:rsidR="006C7913">
              <w:rPr>
                <w:rFonts w:cs="Calibri"/>
                <w:color w:val="0000FF"/>
                <w:u w:val="single"/>
                <w:lang w:eastAsia="en-GB"/>
              </w:rPr>
              <w:t xml:space="preserve"> </w:t>
            </w:r>
          </w:p>
          <w:p w:rsidR="00487F38" w:rsidRPr="009A61CD" w:rsidRDefault="00487F38" w:rsidP="009A61CD">
            <w:pPr>
              <w:spacing w:after="0" w:line="240" w:lineRule="auto"/>
              <w:rPr>
                <w:bCs/>
              </w:rPr>
            </w:pPr>
            <w:r w:rsidRPr="009A61CD">
              <w:rPr>
                <w:bCs/>
              </w:rPr>
              <w:t>• Swallowing / feeding difficulties after Speech and Language Therapy (SLT)assessment  - SLT report to be attached</w:t>
            </w:r>
          </w:p>
          <w:p w:rsidR="00487F38" w:rsidRPr="009A61CD" w:rsidRDefault="00487F38" w:rsidP="009A61CD">
            <w:pPr>
              <w:spacing w:after="0" w:line="240" w:lineRule="auto"/>
              <w:rPr>
                <w:bCs/>
              </w:rPr>
            </w:pPr>
            <w:r w:rsidRPr="009A61CD">
              <w:rPr>
                <w:bCs/>
              </w:rPr>
              <w:t>• Enteral Feeding eg PEG</w:t>
            </w:r>
          </w:p>
          <w:p w:rsidR="00487F38" w:rsidRPr="009A61CD" w:rsidRDefault="00487F38" w:rsidP="009A61CD">
            <w:pPr>
              <w:spacing w:after="0" w:line="240" w:lineRule="auto"/>
              <w:rPr>
                <w:bCs/>
              </w:rPr>
            </w:pPr>
            <w:r w:rsidRPr="009A61CD">
              <w:rPr>
                <w:bCs/>
              </w:rPr>
              <w:t>• Review of prescribed Oral Nutritional Supplements (ONS)</w:t>
            </w:r>
          </w:p>
          <w:p w:rsidR="00487F38" w:rsidRPr="009A61CD" w:rsidRDefault="00487F38" w:rsidP="009A61CD">
            <w:pPr>
              <w:spacing w:after="0" w:line="240" w:lineRule="auto"/>
              <w:rPr>
                <w:bCs/>
              </w:rPr>
            </w:pPr>
            <w:r w:rsidRPr="009A61CD">
              <w:rPr>
                <w:bCs/>
              </w:rPr>
              <w:t>• Pressure sores</w:t>
            </w:r>
          </w:p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</w:p>
        </w:tc>
      </w:tr>
      <w:tr w:rsidR="00487F38" w:rsidRPr="009A61CD" w:rsidTr="009A61CD">
        <w:tc>
          <w:tcPr>
            <w:tcW w:w="2802" w:type="dxa"/>
          </w:tcPr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  <w:r w:rsidRPr="009A61CD">
              <w:rPr>
                <w:b/>
                <w:bCs/>
              </w:rPr>
              <w:lastRenderedPageBreak/>
              <w:t>GASTROINTESTINAL DISORDERS / FOOD</w:t>
            </w:r>
          </w:p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  <w:r w:rsidRPr="009A61CD">
              <w:rPr>
                <w:b/>
                <w:bCs/>
              </w:rPr>
              <w:t>INTOLERANCES</w:t>
            </w:r>
          </w:p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40" w:type="dxa"/>
          </w:tcPr>
          <w:p w:rsidR="00487F38" w:rsidRPr="009A61CD" w:rsidRDefault="00487F38" w:rsidP="009A61CD">
            <w:pPr>
              <w:spacing w:after="0" w:line="240" w:lineRule="auto"/>
              <w:rPr>
                <w:bCs/>
              </w:rPr>
            </w:pPr>
            <w:r w:rsidRPr="009A61CD">
              <w:rPr>
                <w:bCs/>
              </w:rPr>
              <w:t>• Inflammatory Bowel Disease (</w:t>
            </w:r>
            <w:r w:rsidR="000B2EF7">
              <w:rPr>
                <w:bCs/>
              </w:rPr>
              <w:t xml:space="preserve">IBD) </w:t>
            </w:r>
            <w:r w:rsidRPr="009A61CD">
              <w:rPr>
                <w:bCs/>
              </w:rPr>
              <w:t>eg, Cro</w:t>
            </w:r>
            <w:r w:rsidR="000B2EF7">
              <w:rPr>
                <w:bCs/>
              </w:rPr>
              <w:t>hns Disease, Ulcerative Colitis</w:t>
            </w:r>
          </w:p>
          <w:p w:rsidR="00487F38" w:rsidRDefault="000B2EF7" w:rsidP="009A61C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• Coeliac Disease (diagnosed by</w:t>
            </w:r>
            <w:r w:rsidR="00487F38" w:rsidRPr="00AD5FD0">
              <w:rPr>
                <w:bCs/>
                <w:color w:val="FF0000"/>
              </w:rPr>
              <w:t xml:space="preserve"> </w:t>
            </w:r>
            <w:r w:rsidR="00487F38" w:rsidRPr="000B2EF7">
              <w:rPr>
                <w:bCs/>
              </w:rPr>
              <w:t>biopsy)</w:t>
            </w:r>
            <w:r w:rsidR="00487F38" w:rsidRPr="009A61CD">
              <w:rPr>
                <w:bCs/>
              </w:rPr>
              <w:t xml:space="preserve"> – results to be attached and any recent blood tests</w:t>
            </w:r>
          </w:p>
          <w:p w:rsidR="006C7913" w:rsidRPr="006C7913" w:rsidRDefault="006C7913" w:rsidP="006C7913">
            <w:pPr>
              <w:spacing w:after="0" w:line="240" w:lineRule="auto"/>
              <w:rPr>
                <w:bCs/>
              </w:rPr>
            </w:pPr>
            <w:r w:rsidRPr="006C7913">
              <w:rPr>
                <w:bCs/>
              </w:rPr>
              <w:t>• Irritable Bowel Syndrome</w:t>
            </w:r>
            <w:r w:rsidR="00A75F15">
              <w:rPr>
                <w:bCs/>
              </w:rPr>
              <w:t xml:space="preserve"> ( following exclusion of</w:t>
            </w:r>
            <w:r w:rsidRPr="006C7913">
              <w:rPr>
                <w:bCs/>
              </w:rPr>
              <w:t xml:space="preserve"> Coeliac Disease</w:t>
            </w:r>
            <w:r w:rsidR="00A75F15">
              <w:rPr>
                <w:bCs/>
              </w:rPr>
              <w:t>)</w:t>
            </w:r>
            <w:r w:rsidR="006B5FE1">
              <w:rPr>
                <w:bCs/>
              </w:rPr>
              <w:t xml:space="preserve"> </w:t>
            </w:r>
            <w:r w:rsidR="00A75F15">
              <w:rPr>
                <w:bCs/>
              </w:rPr>
              <w:t>- results to be attached confirming negative Coeliac screen</w:t>
            </w:r>
          </w:p>
          <w:p w:rsidR="00487F38" w:rsidRDefault="00487F38" w:rsidP="000B2EF7">
            <w:pPr>
              <w:spacing w:after="0" w:line="240" w:lineRule="auto"/>
              <w:rPr>
                <w:bCs/>
              </w:rPr>
            </w:pPr>
            <w:r w:rsidRPr="009A61CD">
              <w:rPr>
                <w:bCs/>
              </w:rPr>
              <w:t xml:space="preserve">• Food intolerance </w:t>
            </w:r>
          </w:p>
          <w:p w:rsidR="00A75F15" w:rsidRPr="009A61CD" w:rsidRDefault="00A75F15" w:rsidP="000B2EF7">
            <w:pPr>
              <w:spacing w:after="0" w:line="240" w:lineRule="auto"/>
              <w:rPr>
                <w:bCs/>
              </w:rPr>
            </w:pPr>
          </w:p>
        </w:tc>
      </w:tr>
      <w:tr w:rsidR="00487F38" w:rsidRPr="009A61CD" w:rsidTr="009A61CD">
        <w:tc>
          <w:tcPr>
            <w:tcW w:w="2802" w:type="dxa"/>
          </w:tcPr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  <w:r w:rsidRPr="009A61CD">
              <w:rPr>
                <w:b/>
                <w:bCs/>
              </w:rPr>
              <w:t>NUTRITIONAL</w:t>
            </w:r>
          </w:p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  <w:r w:rsidRPr="009A61CD">
              <w:rPr>
                <w:b/>
                <w:bCs/>
              </w:rPr>
              <w:t>DEFICIENCIES</w:t>
            </w:r>
          </w:p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40" w:type="dxa"/>
          </w:tcPr>
          <w:p w:rsidR="00487F38" w:rsidRPr="009A61CD" w:rsidRDefault="00487F38" w:rsidP="009A61CD">
            <w:pPr>
              <w:spacing w:after="0" w:line="240" w:lineRule="auto"/>
              <w:rPr>
                <w:bCs/>
              </w:rPr>
            </w:pPr>
            <w:r w:rsidRPr="009A61CD">
              <w:rPr>
                <w:bCs/>
              </w:rPr>
              <w:t>• Anaemia –  blood results to be attached</w:t>
            </w:r>
          </w:p>
          <w:p w:rsidR="00A75F15" w:rsidRPr="000B2EF7" w:rsidRDefault="00487F38" w:rsidP="009A61CD">
            <w:pPr>
              <w:spacing w:after="0" w:line="240" w:lineRule="auto"/>
              <w:rPr>
                <w:bCs/>
              </w:rPr>
            </w:pPr>
            <w:r w:rsidRPr="009A61CD">
              <w:rPr>
                <w:bCs/>
              </w:rPr>
              <w:t xml:space="preserve">• </w:t>
            </w:r>
            <w:r w:rsidR="006C7913">
              <w:rPr>
                <w:bCs/>
              </w:rPr>
              <w:t>Other nutrient deficiencies eg</w:t>
            </w:r>
            <w:r w:rsidRPr="009A61CD">
              <w:rPr>
                <w:bCs/>
              </w:rPr>
              <w:t xml:space="preserve"> Vitamin D, calcium - blood results to be attached</w:t>
            </w:r>
          </w:p>
        </w:tc>
      </w:tr>
      <w:tr w:rsidR="00487F38" w:rsidRPr="009A61CD" w:rsidTr="009A61CD">
        <w:tc>
          <w:tcPr>
            <w:tcW w:w="2802" w:type="dxa"/>
          </w:tcPr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  <w:r w:rsidRPr="009A61CD">
              <w:rPr>
                <w:b/>
                <w:bCs/>
              </w:rPr>
              <w:t>OTHER DISEASE STATES</w:t>
            </w:r>
          </w:p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40" w:type="dxa"/>
          </w:tcPr>
          <w:p w:rsidR="00A75F15" w:rsidRPr="009A61CD" w:rsidRDefault="00487F38" w:rsidP="009A61CD">
            <w:pPr>
              <w:spacing w:after="0" w:line="240" w:lineRule="auto"/>
              <w:rPr>
                <w:bCs/>
              </w:rPr>
            </w:pPr>
            <w:r w:rsidRPr="009A61CD">
              <w:rPr>
                <w:bCs/>
              </w:rPr>
              <w:t>• Dementia, cancer, HIV/AI</w:t>
            </w:r>
            <w:r w:rsidR="006C7913">
              <w:rPr>
                <w:bCs/>
              </w:rPr>
              <w:t>DS, neurological condition, eg</w:t>
            </w:r>
            <w:r w:rsidRPr="009A61CD">
              <w:rPr>
                <w:bCs/>
              </w:rPr>
              <w:t xml:space="preserve"> MS, </w:t>
            </w:r>
            <w:r w:rsidR="00C317AF">
              <w:rPr>
                <w:bCs/>
              </w:rPr>
              <w:t>MND, Parkinson’s Disease</w:t>
            </w:r>
          </w:p>
        </w:tc>
      </w:tr>
      <w:tr w:rsidR="00487F38" w:rsidRPr="009A61CD" w:rsidTr="009A61CD">
        <w:tc>
          <w:tcPr>
            <w:tcW w:w="2802" w:type="dxa"/>
          </w:tcPr>
          <w:p w:rsidR="00487F38" w:rsidRPr="009A61CD" w:rsidRDefault="00487F38" w:rsidP="009A61CD">
            <w:pPr>
              <w:spacing w:after="0" w:line="240" w:lineRule="auto"/>
              <w:rPr>
                <w:b/>
                <w:bCs/>
              </w:rPr>
            </w:pPr>
            <w:r w:rsidRPr="009A61CD">
              <w:rPr>
                <w:b/>
                <w:bCs/>
              </w:rPr>
              <w:t>EATING DISORDERS</w:t>
            </w:r>
          </w:p>
        </w:tc>
        <w:tc>
          <w:tcPr>
            <w:tcW w:w="6440" w:type="dxa"/>
          </w:tcPr>
          <w:p w:rsidR="00A13827" w:rsidRDefault="00487F38" w:rsidP="009A61CD">
            <w:pPr>
              <w:spacing w:after="0" w:line="240" w:lineRule="auto"/>
              <w:rPr>
                <w:bCs/>
              </w:rPr>
            </w:pPr>
            <w:r w:rsidRPr="009A61CD">
              <w:rPr>
                <w:bCs/>
              </w:rPr>
              <w:t>We no longer accept referrals for people</w:t>
            </w:r>
            <w:r w:rsidR="00A13827">
              <w:rPr>
                <w:bCs/>
              </w:rPr>
              <w:t xml:space="preserve"> with eating disorders. </w:t>
            </w:r>
          </w:p>
          <w:p w:rsidR="00487F38" w:rsidRPr="009A61CD" w:rsidRDefault="00A13827" w:rsidP="009A61C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</w:t>
            </w:r>
            <w:r w:rsidR="00487F38" w:rsidRPr="009A61CD">
              <w:rPr>
                <w:bCs/>
              </w:rPr>
              <w:t>efer to Special</w:t>
            </w:r>
            <w:r>
              <w:rPr>
                <w:bCs/>
              </w:rPr>
              <w:t xml:space="preserve">ist </w:t>
            </w:r>
            <w:r w:rsidR="007B183A">
              <w:rPr>
                <w:bCs/>
              </w:rPr>
              <w:t>Eating Disorders Service</w:t>
            </w:r>
            <w:r>
              <w:rPr>
                <w:bCs/>
              </w:rPr>
              <w:t>, Psychological T</w:t>
            </w:r>
            <w:r w:rsidR="00487F38" w:rsidRPr="009A61CD">
              <w:rPr>
                <w:bCs/>
              </w:rPr>
              <w:t>herapies</w:t>
            </w:r>
            <w:r>
              <w:rPr>
                <w:bCs/>
              </w:rPr>
              <w:t xml:space="preserve"> or Community </w:t>
            </w:r>
            <w:r>
              <w:rPr>
                <w:bCs/>
              </w:rPr>
              <w:lastRenderedPageBreak/>
              <w:t>Mental Health Team</w:t>
            </w:r>
            <w:r w:rsidR="00487F38" w:rsidRPr="009A61CD">
              <w:rPr>
                <w:bCs/>
              </w:rPr>
              <w:t>.</w:t>
            </w:r>
          </w:p>
        </w:tc>
      </w:tr>
    </w:tbl>
    <w:p w:rsidR="003721C8" w:rsidRDefault="003721C8" w:rsidP="001C3C65"/>
    <w:sectPr w:rsidR="003721C8" w:rsidSect="00541DF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C8" w:rsidRDefault="003721C8" w:rsidP="003721C8">
      <w:pPr>
        <w:spacing w:after="0" w:line="240" w:lineRule="auto"/>
      </w:pPr>
      <w:r>
        <w:separator/>
      </w:r>
    </w:p>
  </w:endnote>
  <w:endnote w:type="continuationSeparator" w:id="0">
    <w:p w:rsidR="003721C8" w:rsidRDefault="003721C8" w:rsidP="0037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1C8" w:rsidRDefault="003721C8">
    <w:pPr>
      <w:pStyle w:val="Footer"/>
    </w:pPr>
    <w:r>
      <w:t>May 2016</w:t>
    </w:r>
  </w:p>
  <w:p w:rsidR="003721C8" w:rsidRDefault="00372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C8" w:rsidRDefault="003721C8" w:rsidP="003721C8">
      <w:pPr>
        <w:spacing w:after="0" w:line="240" w:lineRule="auto"/>
      </w:pPr>
      <w:r>
        <w:separator/>
      </w:r>
    </w:p>
  </w:footnote>
  <w:footnote w:type="continuationSeparator" w:id="0">
    <w:p w:rsidR="003721C8" w:rsidRDefault="003721C8" w:rsidP="0037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1F4E"/>
    <w:multiLevelType w:val="hybridMultilevel"/>
    <w:tmpl w:val="3DD0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C7C67"/>
    <w:multiLevelType w:val="hybridMultilevel"/>
    <w:tmpl w:val="991E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806"/>
    <w:rsid w:val="000B2EF7"/>
    <w:rsid w:val="000F3EC1"/>
    <w:rsid w:val="000F475C"/>
    <w:rsid w:val="001112CA"/>
    <w:rsid w:val="0015462C"/>
    <w:rsid w:val="00193E29"/>
    <w:rsid w:val="001C3C65"/>
    <w:rsid w:val="00337A4D"/>
    <w:rsid w:val="0034743B"/>
    <w:rsid w:val="003721C8"/>
    <w:rsid w:val="003D6673"/>
    <w:rsid w:val="0044204B"/>
    <w:rsid w:val="00487F38"/>
    <w:rsid w:val="00541DF6"/>
    <w:rsid w:val="006B5FE1"/>
    <w:rsid w:val="006C277A"/>
    <w:rsid w:val="006C7913"/>
    <w:rsid w:val="007409A3"/>
    <w:rsid w:val="00797528"/>
    <w:rsid w:val="007B183A"/>
    <w:rsid w:val="007E3B85"/>
    <w:rsid w:val="00842781"/>
    <w:rsid w:val="00957961"/>
    <w:rsid w:val="009A61CD"/>
    <w:rsid w:val="009A78FC"/>
    <w:rsid w:val="009D17E6"/>
    <w:rsid w:val="00A13827"/>
    <w:rsid w:val="00A636D5"/>
    <w:rsid w:val="00A75F15"/>
    <w:rsid w:val="00AD5FD0"/>
    <w:rsid w:val="00AF65EA"/>
    <w:rsid w:val="00B31D8F"/>
    <w:rsid w:val="00B33806"/>
    <w:rsid w:val="00C27CDD"/>
    <w:rsid w:val="00C317AF"/>
    <w:rsid w:val="00C4359C"/>
    <w:rsid w:val="00C61A37"/>
    <w:rsid w:val="00CB5711"/>
    <w:rsid w:val="00CE0DE8"/>
    <w:rsid w:val="00CF3C1D"/>
    <w:rsid w:val="00D20C4A"/>
    <w:rsid w:val="00DA2DEE"/>
    <w:rsid w:val="00DE316A"/>
    <w:rsid w:val="00E11942"/>
    <w:rsid w:val="00F145EB"/>
    <w:rsid w:val="00F9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38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3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F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5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E3B8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C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C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38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3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F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5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E3B8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C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C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wdietitians@nhs.ne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lnutritionpathw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Cullingham</dc:creator>
  <cp:lastModifiedBy>mduong</cp:lastModifiedBy>
  <cp:revision>2</cp:revision>
  <dcterms:created xsi:type="dcterms:W3CDTF">2016-07-21T09:11:00Z</dcterms:created>
  <dcterms:modified xsi:type="dcterms:W3CDTF">2016-07-21T09:11:00Z</dcterms:modified>
</cp:coreProperties>
</file>